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B0" w:rsidRPr="00403C96" w:rsidRDefault="00FD62B0" w:rsidP="00FD62B0">
      <w:pPr>
        <w:spacing w:after="0" w:line="240" w:lineRule="auto"/>
        <w:ind w:right="180" w:hanging="360"/>
        <w:jc w:val="center"/>
        <w:rPr>
          <w:rFonts w:ascii="Times New Roman" w:eastAsia="Times New Roman" w:hAnsi="Times New Roman" w:cs="Times New Roman"/>
          <w:sz w:val="24"/>
          <w:szCs w:val="24"/>
        </w:rPr>
      </w:pPr>
      <w:r w:rsidRPr="00403C96">
        <w:rPr>
          <w:rFonts w:ascii="Cambria" w:eastAsia="Times New Roman" w:hAnsi="Cambria" w:cs="Times New Roman"/>
          <w:noProof/>
          <w:sz w:val="28"/>
          <w:szCs w:val="28"/>
        </w:rPr>
        <w:drawing>
          <wp:inline distT="0" distB="0" distL="0" distR="0" wp14:anchorId="79A9B0D2" wp14:editId="7DF15216">
            <wp:extent cx="4429125" cy="1025525"/>
            <wp:effectExtent l="0" t="0" r="9525" b="3175"/>
            <wp:docPr id="2" name="Picture 2" descr="Image result for barnegat township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rnegat township sch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1025525"/>
                    </a:xfrm>
                    <a:prstGeom prst="rect">
                      <a:avLst/>
                    </a:prstGeom>
                    <a:noFill/>
                    <a:ln>
                      <a:noFill/>
                    </a:ln>
                  </pic:spPr>
                </pic:pic>
              </a:graphicData>
            </a:graphic>
          </wp:inline>
        </w:drawing>
      </w:r>
    </w:p>
    <w:p w:rsidR="00FD62B0" w:rsidRPr="00403C96" w:rsidRDefault="00FD62B0" w:rsidP="00FD62B0">
      <w:pPr>
        <w:spacing w:after="0" w:line="240" w:lineRule="auto"/>
        <w:ind w:right="180" w:hanging="360"/>
        <w:jc w:val="center"/>
        <w:rPr>
          <w:rFonts w:ascii="Times New Roman" w:eastAsia="Times New Roman" w:hAnsi="Times New Roman" w:cs="Times New Roman"/>
          <w:b/>
          <w:sz w:val="24"/>
        </w:rPr>
      </w:pPr>
      <w:r w:rsidRPr="00403C96">
        <w:rPr>
          <w:rFonts w:ascii="Cambria" w:eastAsia="Times New Roman" w:hAnsi="Cambria" w:cs="Times New Roman"/>
          <w:b/>
          <w:sz w:val="24"/>
        </w:rPr>
        <w:t>Barnegat High School</w:t>
      </w:r>
    </w:p>
    <w:p w:rsidR="00FD62B0" w:rsidRPr="00403C96" w:rsidRDefault="00FD62B0" w:rsidP="00FD62B0">
      <w:pPr>
        <w:spacing w:after="0" w:line="240" w:lineRule="auto"/>
        <w:ind w:right="180" w:hanging="360"/>
        <w:jc w:val="center"/>
        <w:rPr>
          <w:rFonts w:ascii="Times New Roman" w:eastAsia="Times New Roman" w:hAnsi="Times New Roman" w:cs="Times New Roman"/>
          <w:b/>
          <w:sz w:val="24"/>
        </w:rPr>
      </w:pPr>
      <w:r>
        <w:rPr>
          <w:rFonts w:ascii="Cambria" w:eastAsia="Times New Roman" w:hAnsi="Cambria" w:cs="Times New Roman"/>
          <w:b/>
          <w:sz w:val="24"/>
        </w:rPr>
        <w:t>Heroes, Myths, and Monsters</w:t>
      </w:r>
      <w:r w:rsidRPr="00403C96">
        <w:rPr>
          <w:rFonts w:ascii="Cambria" w:eastAsia="Times New Roman" w:hAnsi="Cambria" w:cs="Times New Roman"/>
          <w:b/>
          <w:sz w:val="24"/>
        </w:rPr>
        <w:t xml:space="preserve"> Syllabus</w:t>
      </w:r>
    </w:p>
    <w:p w:rsidR="00FD62B0" w:rsidRPr="00403C96" w:rsidRDefault="00FD62B0" w:rsidP="00FD62B0">
      <w:pPr>
        <w:spacing w:after="0" w:line="240" w:lineRule="auto"/>
        <w:ind w:right="180" w:hanging="360"/>
        <w:jc w:val="center"/>
        <w:rPr>
          <w:rFonts w:ascii="Times New Roman" w:eastAsia="Times New Roman" w:hAnsi="Times New Roman" w:cs="Times New Roman"/>
        </w:rPr>
      </w:pPr>
      <w:r w:rsidRPr="00403C96">
        <w:rPr>
          <w:rFonts w:ascii="Cambria" w:eastAsia="Times New Roman" w:hAnsi="Cambria" w:cs="Times New Roman"/>
          <w:b/>
          <w:bCs/>
          <w:noProof/>
        </w:rPr>
        <w:drawing>
          <wp:inline distT="0" distB="0" distL="0" distR="0" wp14:anchorId="2DE70FE7" wp14:editId="1459D8C7">
            <wp:extent cx="6543675" cy="15875"/>
            <wp:effectExtent l="0" t="0" r="9525" b="3175"/>
            <wp:docPr id="3" name="Picture 3" descr="https://docs.google.com/a/barnegatschools.com/drawings/d/s1qCXEyWFVomuStT6NEJ5jQ/image?w=687&amp;h=2&amp;rev=1&amp;ac=1&amp;parent=1dBNBn0JpdXf8CEai-JzmoGk-Mj4HB_ByP85t_3CwV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a/barnegatschools.com/drawings/d/s1qCXEyWFVomuStT6NEJ5jQ/image?w=687&amp;h=2&amp;rev=1&amp;ac=1&amp;parent=1dBNBn0JpdXf8CEai-JzmoGk-Mj4HB_ByP85t_3CwVW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3675" cy="15875"/>
                    </a:xfrm>
                    <a:prstGeom prst="rect">
                      <a:avLst/>
                    </a:prstGeom>
                    <a:noFill/>
                    <a:ln>
                      <a:noFill/>
                    </a:ln>
                  </pic:spPr>
                </pic:pic>
              </a:graphicData>
            </a:graphic>
          </wp:inline>
        </w:drawing>
      </w:r>
    </w:p>
    <w:p w:rsidR="00FD62B0" w:rsidRPr="00403C96" w:rsidRDefault="00FD62B0" w:rsidP="00FD62B0">
      <w:pPr>
        <w:spacing w:after="0" w:line="240" w:lineRule="auto"/>
        <w:ind w:right="180" w:hanging="360"/>
        <w:rPr>
          <w:rFonts w:ascii="Cambria" w:eastAsia="Times New Roman" w:hAnsi="Cambria" w:cs="Times New Roman"/>
          <w:b/>
          <w:bCs/>
          <w:noProof/>
        </w:rPr>
      </w:pP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 xml:space="preserve">Course Information: </w:t>
      </w:r>
      <w:r w:rsidRPr="00403C96">
        <w:rPr>
          <w:rFonts w:ascii="Cambria" w:eastAsia="Times New Roman" w:hAnsi="Cambria" w:cs="Times New Roman"/>
          <w:b/>
          <w:bCs/>
        </w:rPr>
        <w:tab/>
      </w:r>
      <w:r w:rsidRPr="00403C96">
        <w:rPr>
          <w:rFonts w:ascii="Cambria" w:eastAsia="Times New Roman" w:hAnsi="Cambria" w:cs="Times New Roman"/>
          <w:b/>
          <w:bCs/>
        </w:rPr>
        <w:tab/>
      </w:r>
      <w:r w:rsidRPr="00403C96">
        <w:rPr>
          <w:rFonts w:ascii="Cambria" w:eastAsia="Times New Roman" w:hAnsi="Cambria" w:cs="Times New Roman"/>
          <w:b/>
          <w:bCs/>
        </w:rPr>
        <w:tab/>
      </w:r>
      <w:r w:rsidRPr="00403C96">
        <w:rPr>
          <w:rFonts w:ascii="Cambria" w:eastAsia="Times New Roman" w:hAnsi="Cambria" w:cs="Times New Roman"/>
          <w:b/>
          <w:bCs/>
        </w:rPr>
        <w:tab/>
      </w:r>
      <w:r w:rsidRPr="00403C96">
        <w:rPr>
          <w:rFonts w:ascii="Cambria" w:eastAsia="Times New Roman" w:hAnsi="Cambria" w:cs="Times New Roman"/>
          <w:b/>
          <w:bCs/>
        </w:rPr>
        <w:tab/>
        <w:t xml:space="preserve">Teacher Information: </w:t>
      </w:r>
    </w:p>
    <w:p w:rsidR="00FD62B0" w:rsidRPr="00403C96" w:rsidRDefault="00FD62B0" w:rsidP="00FD62B0">
      <w:pPr>
        <w:spacing w:after="0" w:line="240" w:lineRule="auto"/>
        <w:ind w:right="180"/>
        <w:rPr>
          <w:rFonts w:ascii="Cambria" w:eastAsia="Times New Roman" w:hAnsi="Cambria" w:cs="Times New Roman"/>
          <w:bCs/>
        </w:rPr>
      </w:pPr>
      <w:r>
        <w:rPr>
          <w:rFonts w:ascii="Cambria" w:eastAsia="Times New Roman" w:hAnsi="Cambria" w:cs="Times New Roman"/>
          <w:bCs/>
        </w:rPr>
        <w:t>Heroes, Myths, and Monsters</w:t>
      </w:r>
      <w:r w:rsidRPr="00403C96">
        <w:rPr>
          <w:rFonts w:ascii="Cambria" w:eastAsia="Times New Roman" w:hAnsi="Cambria" w:cs="Times New Roman"/>
          <w:bCs/>
        </w:rPr>
        <w:t xml:space="preserve"> </w:t>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t xml:space="preserve">Mrs. Blasi </w:t>
      </w:r>
    </w:p>
    <w:p w:rsidR="00FD62B0" w:rsidRPr="00403C96" w:rsidRDefault="00FD62B0" w:rsidP="00FD62B0">
      <w:pPr>
        <w:spacing w:after="0" w:line="240" w:lineRule="auto"/>
        <w:ind w:right="180"/>
        <w:rPr>
          <w:rFonts w:ascii="Cambria" w:eastAsia="Times New Roman" w:hAnsi="Cambria" w:cs="Times New Roman"/>
          <w:bCs/>
        </w:rPr>
      </w:pPr>
      <w:r w:rsidRPr="00403C96">
        <w:rPr>
          <w:rFonts w:ascii="Cambria" w:eastAsia="Times New Roman" w:hAnsi="Cambria" w:cs="Times New Roman"/>
          <w:bCs/>
        </w:rPr>
        <w:t xml:space="preserve">Full Year Course </w:t>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t xml:space="preserve">(609) 660-7510 </w:t>
      </w:r>
    </w:p>
    <w:p w:rsidR="00FD62B0" w:rsidRPr="00403C96" w:rsidRDefault="00FD62B0" w:rsidP="00FD62B0">
      <w:pPr>
        <w:spacing w:after="0" w:line="240" w:lineRule="auto"/>
        <w:ind w:right="180"/>
        <w:rPr>
          <w:rFonts w:ascii="Cambria" w:eastAsia="Times New Roman" w:hAnsi="Cambria" w:cs="Times New Roman"/>
          <w:bCs/>
        </w:rPr>
      </w:pPr>
      <w:r w:rsidRPr="00403C96">
        <w:rPr>
          <w:rFonts w:ascii="Cambria" w:eastAsia="Times New Roman" w:hAnsi="Cambria" w:cs="Times New Roman"/>
          <w:bCs/>
        </w:rPr>
        <w:t xml:space="preserve">C 103 </w:t>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r w:rsidRPr="00403C96">
        <w:rPr>
          <w:rFonts w:ascii="Cambria" w:eastAsia="Times New Roman" w:hAnsi="Cambria" w:cs="Times New Roman"/>
          <w:bCs/>
        </w:rPr>
        <w:tab/>
      </w:r>
      <w:hyperlink r:id="rId7" w:history="1">
        <w:r w:rsidRPr="00403C96">
          <w:rPr>
            <w:rStyle w:val="Hyperlink"/>
            <w:rFonts w:ascii="Cambria" w:eastAsia="Times New Roman" w:hAnsi="Cambria" w:cs="Times New Roman"/>
            <w:bCs/>
          </w:rPr>
          <w:t>kblasi@barnegatschools.com</w:t>
        </w:r>
      </w:hyperlink>
    </w:p>
    <w:p w:rsidR="00FD62B0" w:rsidRPr="00403C96" w:rsidRDefault="00FD62B0" w:rsidP="00FD62B0">
      <w:pPr>
        <w:spacing w:after="0" w:line="240" w:lineRule="auto"/>
        <w:ind w:right="180"/>
        <w:rPr>
          <w:rFonts w:ascii="Cambria" w:eastAsia="Times New Roman" w:hAnsi="Cambria" w:cs="Times New Roman"/>
          <w:bCs/>
        </w:rPr>
      </w:pPr>
    </w:p>
    <w:p w:rsidR="00FD62B0" w:rsidRPr="00403C96" w:rsidRDefault="00FD62B0" w:rsidP="00FD62B0">
      <w:pPr>
        <w:spacing w:after="0" w:line="240" w:lineRule="auto"/>
        <w:ind w:right="180"/>
        <w:rPr>
          <w:rFonts w:ascii="Cambria" w:eastAsia="Times New Roman" w:hAnsi="Cambria" w:cs="Times New Roman"/>
          <w:bCs/>
        </w:rPr>
      </w:pPr>
      <w:r w:rsidRPr="00403C96">
        <w:rPr>
          <w:rFonts w:ascii="Cambria" w:eastAsia="Times New Roman" w:hAnsi="Cambria" w:cs="Times New Roman"/>
          <w:b/>
          <w:bCs/>
        </w:rPr>
        <w:t xml:space="preserve">Course Description: </w:t>
      </w:r>
    </w:p>
    <w:p w:rsidR="00FD62B0" w:rsidRDefault="00FD62B0" w:rsidP="00FD62B0">
      <w:pPr>
        <w:spacing w:after="0" w:line="240" w:lineRule="auto"/>
        <w:ind w:right="180"/>
      </w:pPr>
      <w:r>
        <w:t>Heroes, Myths, and Monsters is a course designed to explore the concepts of the hero's journey, along with myths, legends, and folklore from around the world. A variety of genres will be deeply examined including epic poems, short stories, novels, plays, and film. Students will be expected to compare and contrast, analyze, and identify and explore connections to modern life. Students will ultimately have the opportunity to compose an original story that includes a monster, a myth, and evidence of the hero’s journey.</w:t>
      </w:r>
    </w:p>
    <w:p w:rsidR="00FD62B0" w:rsidRPr="00403C96" w:rsidRDefault="00FD62B0" w:rsidP="00FD62B0">
      <w:pPr>
        <w:spacing w:after="0" w:line="240" w:lineRule="auto"/>
        <w:ind w:right="180"/>
        <w:rPr>
          <w:rFonts w:ascii="Cambria" w:eastAsia="Times New Roman" w:hAnsi="Cambria" w:cs="Times New Roman"/>
          <w:b/>
          <w:bCs/>
        </w:rPr>
      </w:pP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Course Competencies/ Learning Objectives</w:t>
      </w:r>
    </w:p>
    <w:p w:rsidR="00FD62B0"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Students who successfully complete </w:t>
      </w:r>
      <w:r>
        <w:rPr>
          <w:rFonts w:ascii="Cambria" w:eastAsia="Times New Roman" w:hAnsi="Cambria" w:cs="Times New Roman"/>
        </w:rPr>
        <w:t>the Heroes, Myths, and Monsters course</w:t>
      </w:r>
      <w:r>
        <w:rPr>
          <w:rFonts w:ascii="Cambria" w:eastAsia="Times New Roman" w:hAnsi="Cambria" w:cs="Times New Roman"/>
        </w:rPr>
        <w:t xml:space="preserve"> </w:t>
      </w:r>
      <w:r w:rsidRPr="00403C96">
        <w:rPr>
          <w:rFonts w:ascii="Cambria" w:eastAsia="Times New Roman" w:hAnsi="Cambria" w:cs="Times New Roman"/>
        </w:rPr>
        <w:t>will be competent in the following areas:</w:t>
      </w:r>
    </w:p>
    <w:p w:rsidR="00FD62B0" w:rsidRDefault="00FD62B0" w:rsidP="00FD62B0">
      <w:pPr>
        <w:spacing w:after="0" w:line="240" w:lineRule="auto"/>
        <w:ind w:right="180"/>
        <w:rPr>
          <w:rFonts w:ascii="Times New Roman" w:eastAsia="Times New Roman" w:hAnsi="Times New Roman" w:cs="Times New Roman"/>
        </w:rPr>
      </w:pPr>
    </w:p>
    <w:p w:rsidR="00FD62B0" w:rsidRDefault="00FD62B0" w:rsidP="00FD62B0">
      <w:pPr>
        <w:spacing w:after="0" w:line="240" w:lineRule="auto"/>
        <w:ind w:right="180"/>
        <w:rPr>
          <w:rFonts w:ascii="Times New Roman" w:eastAsia="Times New Roman" w:hAnsi="Times New Roman" w:cs="Times New Roman"/>
        </w:rPr>
      </w:pPr>
      <w:r w:rsidRPr="00FD62B0">
        <w:rPr>
          <w:rFonts w:ascii="Times New Roman" w:eastAsia="Times New Roman" w:hAnsi="Times New Roman" w:cs="Times New Roman"/>
        </w:rPr>
        <w:t>Reading Literature</w:t>
      </w:r>
      <w:r>
        <w:rPr>
          <w:rFonts w:ascii="Times New Roman" w:eastAsia="Times New Roman" w:hAnsi="Times New Roman" w:cs="Times New Roman"/>
        </w:rPr>
        <w:t xml:space="preserve"> and Informational Texts </w:t>
      </w:r>
    </w:p>
    <w:p w:rsidR="00FD62B0" w:rsidRPr="00FD62B0" w:rsidRDefault="00FD62B0" w:rsidP="00FD62B0">
      <w:pPr>
        <w:spacing w:after="0" w:line="240" w:lineRule="auto"/>
        <w:ind w:right="180"/>
        <w:rPr>
          <w:rFonts w:ascii="Times New Roman" w:eastAsia="Times New Roman" w:hAnsi="Times New Roman" w:cs="Times New Roman"/>
        </w:rPr>
      </w:pPr>
    </w:p>
    <w:p w:rsidR="00FD62B0" w:rsidRPr="00FD62B0" w:rsidRDefault="00FD62B0" w:rsidP="00FD62B0">
      <w:pPr>
        <w:pStyle w:val="ListParagraph"/>
        <w:numPr>
          <w:ilvl w:val="0"/>
          <w:numId w:val="11"/>
        </w:numPr>
        <w:spacing w:after="0" w:line="240" w:lineRule="auto"/>
        <w:ind w:right="180"/>
        <w:rPr>
          <w:rFonts w:ascii="Times New Roman" w:eastAsia="Times New Roman" w:hAnsi="Times New Roman" w:cs="Times New Roman"/>
        </w:rPr>
      </w:pPr>
      <w:r w:rsidRPr="00FD62B0">
        <w:rPr>
          <w:rFonts w:ascii="Times New Roman" w:eastAsia="Times New Roman" w:hAnsi="Times New Roman" w:cs="Times New Roman"/>
        </w:rPr>
        <w:t xml:space="preserve">RL.11-12.1. Cite strong and thorough textual evidence </w:t>
      </w:r>
    </w:p>
    <w:p w:rsidR="00FD62B0" w:rsidRPr="00FD62B0" w:rsidRDefault="00FD62B0" w:rsidP="00FD62B0">
      <w:pPr>
        <w:pStyle w:val="ListParagraph"/>
        <w:numPr>
          <w:ilvl w:val="0"/>
          <w:numId w:val="11"/>
        </w:numPr>
        <w:spacing w:after="0" w:line="240" w:lineRule="auto"/>
        <w:ind w:right="180"/>
        <w:rPr>
          <w:rFonts w:ascii="Times New Roman" w:eastAsia="Times New Roman" w:hAnsi="Times New Roman" w:cs="Times New Roman"/>
        </w:rPr>
      </w:pPr>
      <w:r w:rsidRPr="00FD62B0">
        <w:rPr>
          <w:rFonts w:ascii="Times New Roman" w:eastAsia="Times New Roman" w:hAnsi="Times New Roman" w:cs="Times New Roman"/>
        </w:rPr>
        <w:t xml:space="preserve">RL.11-12.2. Determine two or more themes </w:t>
      </w:r>
    </w:p>
    <w:p w:rsidR="00FD62B0" w:rsidRPr="00FD62B0" w:rsidRDefault="00FD62B0" w:rsidP="00FD62B0">
      <w:pPr>
        <w:pStyle w:val="ListParagraph"/>
        <w:numPr>
          <w:ilvl w:val="0"/>
          <w:numId w:val="11"/>
        </w:numPr>
        <w:spacing w:after="0" w:line="240" w:lineRule="auto"/>
        <w:ind w:right="180"/>
        <w:rPr>
          <w:rFonts w:ascii="Times New Roman" w:eastAsia="Times New Roman" w:hAnsi="Times New Roman" w:cs="Times New Roman"/>
        </w:rPr>
      </w:pPr>
      <w:r w:rsidRPr="00FD62B0">
        <w:rPr>
          <w:rFonts w:ascii="Times New Roman" w:eastAsia="Times New Roman" w:hAnsi="Times New Roman" w:cs="Times New Roman"/>
        </w:rPr>
        <w:t xml:space="preserve">RL.11-12.3. Analyze the </w:t>
      </w:r>
      <w:r>
        <w:rPr>
          <w:rFonts w:ascii="Times New Roman" w:eastAsia="Times New Roman" w:hAnsi="Times New Roman" w:cs="Times New Roman"/>
        </w:rPr>
        <w:t xml:space="preserve">impact of the author’s choices </w:t>
      </w:r>
    </w:p>
    <w:p w:rsidR="00FD62B0" w:rsidRPr="00FD62B0" w:rsidRDefault="00FD62B0" w:rsidP="00FD62B0">
      <w:pPr>
        <w:pStyle w:val="ListParagraph"/>
        <w:numPr>
          <w:ilvl w:val="0"/>
          <w:numId w:val="11"/>
        </w:numPr>
        <w:spacing w:after="0" w:line="240" w:lineRule="auto"/>
        <w:ind w:right="180"/>
        <w:rPr>
          <w:rFonts w:ascii="Times New Roman" w:eastAsia="Times New Roman" w:hAnsi="Times New Roman" w:cs="Times New Roman"/>
        </w:rPr>
      </w:pPr>
      <w:r w:rsidRPr="00FD62B0">
        <w:rPr>
          <w:rFonts w:ascii="Times New Roman" w:eastAsia="Times New Roman" w:hAnsi="Times New Roman" w:cs="Times New Roman"/>
        </w:rPr>
        <w:t>RL.11-12.6. Analyze a case in which grasping a point of view requires distinguishing what is directly stated in a text from what is</w:t>
      </w:r>
      <w:r>
        <w:rPr>
          <w:rFonts w:ascii="Times New Roman" w:eastAsia="Times New Roman" w:hAnsi="Times New Roman" w:cs="Times New Roman"/>
        </w:rPr>
        <w:t xml:space="preserve"> </w:t>
      </w:r>
      <w:r w:rsidRPr="00FD62B0">
        <w:rPr>
          <w:rFonts w:ascii="Times New Roman" w:eastAsia="Times New Roman" w:hAnsi="Times New Roman" w:cs="Times New Roman"/>
        </w:rPr>
        <w:t xml:space="preserve">really meant </w:t>
      </w:r>
    </w:p>
    <w:p w:rsidR="00FD62B0" w:rsidRPr="00FD62B0" w:rsidRDefault="00FD62B0" w:rsidP="00FD62B0">
      <w:pPr>
        <w:pStyle w:val="ListParagraph"/>
        <w:numPr>
          <w:ilvl w:val="0"/>
          <w:numId w:val="11"/>
        </w:numPr>
        <w:spacing w:after="0" w:line="240" w:lineRule="auto"/>
        <w:ind w:right="180"/>
        <w:rPr>
          <w:rFonts w:ascii="Times New Roman" w:eastAsia="Times New Roman" w:hAnsi="Times New Roman" w:cs="Times New Roman"/>
        </w:rPr>
      </w:pPr>
      <w:r w:rsidRPr="00FD62B0">
        <w:rPr>
          <w:rFonts w:ascii="Times New Roman" w:eastAsia="Times New Roman" w:hAnsi="Times New Roman" w:cs="Times New Roman"/>
        </w:rPr>
        <w:t>RL.11-12.7. Analyze multiple interpretations of a story, drama, or poem (e.g., recorded or live production of a play or recorded</w:t>
      </w:r>
      <w:r>
        <w:rPr>
          <w:rFonts w:ascii="Times New Roman" w:eastAsia="Times New Roman" w:hAnsi="Times New Roman" w:cs="Times New Roman"/>
        </w:rPr>
        <w:t xml:space="preserve"> </w:t>
      </w:r>
      <w:r w:rsidRPr="00FD62B0">
        <w:rPr>
          <w:rFonts w:ascii="Times New Roman" w:eastAsia="Times New Roman" w:hAnsi="Times New Roman" w:cs="Times New Roman"/>
        </w:rPr>
        <w:t>novel or poetry), evaluating how each version interprets the source text</w:t>
      </w:r>
    </w:p>
    <w:p w:rsidR="00FD62B0" w:rsidRPr="00FD62B0" w:rsidRDefault="00FD62B0" w:rsidP="00FD62B0">
      <w:pPr>
        <w:pStyle w:val="ListParagraph"/>
        <w:numPr>
          <w:ilvl w:val="0"/>
          <w:numId w:val="11"/>
        </w:numPr>
        <w:spacing w:after="0" w:line="240" w:lineRule="auto"/>
        <w:ind w:right="180"/>
        <w:rPr>
          <w:rFonts w:ascii="Times New Roman" w:eastAsia="Times New Roman" w:hAnsi="Times New Roman" w:cs="Times New Roman"/>
        </w:rPr>
      </w:pPr>
      <w:r w:rsidRPr="00FD62B0">
        <w:rPr>
          <w:rFonts w:ascii="Times New Roman" w:eastAsia="Times New Roman" w:hAnsi="Times New Roman" w:cs="Times New Roman"/>
        </w:rPr>
        <w:t>RL.11-12.9. Demonstrate knowledge of and reflect on (e.g. practical knowledge, historical/cultural context, and background</w:t>
      </w:r>
      <w:r>
        <w:rPr>
          <w:rFonts w:ascii="Times New Roman" w:eastAsia="Times New Roman" w:hAnsi="Times New Roman" w:cs="Times New Roman"/>
        </w:rPr>
        <w:t xml:space="preserve"> </w:t>
      </w:r>
      <w:r w:rsidRPr="00FD62B0">
        <w:rPr>
          <w:rFonts w:ascii="Times New Roman" w:eastAsia="Times New Roman" w:hAnsi="Times New Roman" w:cs="Times New Roman"/>
        </w:rPr>
        <w:t xml:space="preserve">knowledge) eighteenth-, nineteenth- and early twentieth-century foundational works </w:t>
      </w:r>
    </w:p>
    <w:p w:rsidR="00FD62B0" w:rsidRDefault="00FD62B0" w:rsidP="00FD62B0">
      <w:pPr>
        <w:spacing w:after="0" w:line="240" w:lineRule="auto"/>
        <w:ind w:right="180"/>
        <w:rPr>
          <w:rFonts w:ascii="Times New Roman" w:eastAsia="Times New Roman" w:hAnsi="Times New Roman" w:cs="Times New Roman"/>
        </w:rPr>
      </w:pPr>
    </w:p>
    <w:p w:rsidR="00FD62B0" w:rsidRDefault="00FD62B0" w:rsidP="00FD62B0">
      <w:pPr>
        <w:spacing w:after="0" w:line="240" w:lineRule="auto"/>
        <w:ind w:right="180"/>
        <w:rPr>
          <w:rFonts w:ascii="Times New Roman" w:eastAsia="Times New Roman" w:hAnsi="Times New Roman" w:cs="Times New Roman"/>
        </w:rPr>
      </w:pPr>
      <w:r>
        <w:rPr>
          <w:rFonts w:ascii="Times New Roman" w:eastAsia="Times New Roman" w:hAnsi="Times New Roman" w:cs="Times New Roman"/>
        </w:rPr>
        <w:t>Writing</w:t>
      </w:r>
    </w:p>
    <w:p w:rsidR="00FD62B0" w:rsidRPr="00FD62B0" w:rsidRDefault="00FD62B0" w:rsidP="00FD62B0">
      <w:pPr>
        <w:spacing w:after="0" w:line="240" w:lineRule="auto"/>
        <w:ind w:right="180"/>
        <w:rPr>
          <w:rFonts w:ascii="Times New Roman" w:eastAsia="Times New Roman" w:hAnsi="Times New Roman" w:cs="Times New Roman"/>
        </w:rPr>
      </w:pPr>
    </w:p>
    <w:p w:rsidR="00FD62B0" w:rsidRDefault="00FD62B0" w:rsidP="00FD62B0">
      <w:pPr>
        <w:pStyle w:val="ListParagraph"/>
        <w:numPr>
          <w:ilvl w:val="0"/>
          <w:numId w:val="11"/>
        </w:numPr>
        <w:spacing w:after="0" w:line="240" w:lineRule="auto"/>
        <w:ind w:right="180"/>
        <w:rPr>
          <w:rFonts w:ascii="Times New Roman" w:eastAsia="Times New Roman" w:hAnsi="Times New Roman" w:cs="Times New Roman"/>
        </w:rPr>
      </w:pPr>
      <w:r w:rsidRPr="00FD62B0">
        <w:rPr>
          <w:rFonts w:ascii="Times New Roman" w:eastAsia="Times New Roman" w:hAnsi="Times New Roman" w:cs="Times New Roman"/>
        </w:rPr>
        <w:t>W.11-12.2. Write informative/explanatory texts to examine and convey complex ideas, concepts, and information clearly and</w:t>
      </w:r>
      <w:r>
        <w:rPr>
          <w:rFonts w:ascii="Times New Roman" w:eastAsia="Times New Roman" w:hAnsi="Times New Roman" w:cs="Times New Roman"/>
        </w:rPr>
        <w:t xml:space="preserve"> </w:t>
      </w:r>
      <w:r w:rsidRPr="00FD62B0">
        <w:rPr>
          <w:rFonts w:ascii="Times New Roman" w:eastAsia="Times New Roman" w:hAnsi="Times New Roman" w:cs="Times New Roman"/>
        </w:rPr>
        <w:t xml:space="preserve">accurately </w:t>
      </w:r>
    </w:p>
    <w:p w:rsidR="00FD62B0" w:rsidRPr="00FD62B0" w:rsidRDefault="00FD62B0" w:rsidP="00FD62B0">
      <w:pPr>
        <w:pStyle w:val="ListParagraph"/>
        <w:numPr>
          <w:ilvl w:val="0"/>
          <w:numId w:val="11"/>
        </w:numPr>
        <w:spacing w:after="0" w:line="240" w:lineRule="auto"/>
        <w:ind w:right="180"/>
        <w:rPr>
          <w:rFonts w:ascii="Times New Roman" w:eastAsia="Times New Roman" w:hAnsi="Times New Roman" w:cs="Times New Roman"/>
        </w:rPr>
      </w:pPr>
      <w:r w:rsidRPr="00FD62B0">
        <w:rPr>
          <w:rFonts w:ascii="Times New Roman" w:eastAsia="Times New Roman" w:hAnsi="Times New Roman" w:cs="Times New Roman"/>
        </w:rPr>
        <w:t>W.11-12.3. Write narratives to develop real or imagined experiences or events using effective technique, well-chosen details, and</w:t>
      </w:r>
      <w:r>
        <w:rPr>
          <w:rFonts w:ascii="Times New Roman" w:eastAsia="Times New Roman" w:hAnsi="Times New Roman" w:cs="Times New Roman"/>
        </w:rPr>
        <w:t xml:space="preserve"> </w:t>
      </w:r>
      <w:r w:rsidRPr="00FD62B0">
        <w:rPr>
          <w:rFonts w:ascii="Times New Roman" w:eastAsia="Times New Roman" w:hAnsi="Times New Roman" w:cs="Times New Roman"/>
        </w:rPr>
        <w:t>well-structured event sequences.</w:t>
      </w:r>
    </w:p>
    <w:p w:rsidR="00FD62B0" w:rsidRPr="00FD62B0" w:rsidRDefault="00FD62B0" w:rsidP="00FD62B0">
      <w:pPr>
        <w:pStyle w:val="ListParagraph"/>
        <w:numPr>
          <w:ilvl w:val="0"/>
          <w:numId w:val="11"/>
        </w:numPr>
        <w:spacing w:after="0" w:line="240" w:lineRule="auto"/>
        <w:ind w:right="180"/>
        <w:rPr>
          <w:rFonts w:ascii="Times New Roman" w:eastAsia="Times New Roman" w:hAnsi="Times New Roman" w:cs="Times New Roman"/>
        </w:rPr>
      </w:pPr>
      <w:r w:rsidRPr="00FD62B0">
        <w:rPr>
          <w:rFonts w:ascii="Times New Roman" w:eastAsia="Times New Roman" w:hAnsi="Times New Roman" w:cs="Times New Roman"/>
        </w:rPr>
        <w:t>W.11-12.5. Develop and strengthen writing as needed by planning, revising, editing, rewriting, trying a new approach, or consulting</w:t>
      </w:r>
    </w:p>
    <w:p w:rsidR="00FD62B0" w:rsidRPr="004E140A" w:rsidRDefault="00FD62B0" w:rsidP="00FD62B0">
      <w:pPr>
        <w:pStyle w:val="ListParagraph"/>
        <w:spacing w:after="0" w:line="240" w:lineRule="auto"/>
        <w:ind w:left="1440" w:right="180"/>
        <w:rPr>
          <w:rFonts w:ascii="Cambria" w:eastAsia="Times New Roman" w:hAnsi="Cambria" w:cs="Times New Roman"/>
          <w:bCs/>
        </w:rPr>
      </w:pP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 xml:space="preserve">Course Texts / Online Resources </w:t>
      </w:r>
      <w:r w:rsidRPr="00403C96">
        <w:rPr>
          <w:rFonts w:ascii="Times New Roman" w:eastAsia="Times New Roman" w:hAnsi="Times New Roman" w:cs="Times New Roman"/>
        </w:rPr>
        <w:t xml:space="preserve"> </w:t>
      </w:r>
    </w:p>
    <w:p w:rsidR="00FD62B0" w:rsidRPr="00FD62B0" w:rsidRDefault="00FD62B0" w:rsidP="00FD62B0">
      <w:pPr>
        <w:spacing w:after="0" w:line="240" w:lineRule="auto"/>
        <w:ind w:right="180"/>
        <w:rPr>
          <w:rFonts w:ascii="Cambria" w:eastAsia="Times New Roman" w:hAnsi="Cambria" w:cs="Times New Roman"/>
        </w:rPr>
      </w:pPr>
      <w:r w:rsidRPr="00FD62B0">
        <w:rPr>
          <w:rFonts w:ascii="Cambria" w:hAnsi="Cambria" w:cs="Arial"/>
          <w:i/>
          <w:color w:val="000000"/>
        </w:rPr>
        <w:t>World Mythology: An Anthology of the Great Myths and Epics</w:t>
      </w:r>
      <w:r w:rsidRPr="00FD62B0">
        <w:rPr>
          <w:rFonts w:ascii="Cambria" w:hAnsi="Cambria" w:cs="Arial"/>
          <w:color w:val="000000"/>
        </w:rPr>
        <w:t xml:space="preserve"> by Donna Rosenberg</w:t>
      </w:r>
    </w:p>
    <w:p w:rsidR="00FD62B0" w:rsidRDefault="00FD62B0" w:rsidP="00FD62B0">
      <w:pPr>
        <w:spacing w:after="0" w:line="240" w:lineRule="auto"/>
        <w:ind w:right="180"/>
        <w:rPr>
          <w:rFonts w:ascii="Cambria" w:eastAsia="Times New Roman" w:hAnsi="Cambria" w:cs="Times New Roman"/>
        </w:rPr>
      </w:pPr>
    </w:p>
    <w:p w:rsidR="00FD62B0" w:rsidRPr="00FD62B0" w:rsidRDefault="00FD62B0" w:rsidP="00FD62B0">
      <w:pPr>
        <w:spacing w:after="0" w:line="240" w:lineRule="auto"/>
        <w:ind w:right="180"/>
        <w:rPr>
          <w:rFonts w:ascii="Cambria" w:eastAsia="Times New Roman" w:hAnsi="Cambria" w:cs="Times New Roman"/>
        </w:rPr>
      </w:pPr>
      <w:r w:rsidRPr="00FD62B0">
        <w:rPr>
          <w:rFonts w:ascii="Cambria" w:eastAsia="Times New Roman" w:hAnsi="Cambria" w:cs="Times New Roman"/>
        </w:rPr>
        <w:t>Google Classroom</w:t>
      </w:r>
    </w:p>
    <w:p w:rsidR="00FD62B0" w:rsidRPr="00FD62B0" w:rsidRDefault="00FD62B0" w:rsidP="00FD62B0">
      <w:pPr>
        <w:spacing w:after="0" w:line="240" w:lineRule="auto"/>
        <w:ind w:right="180"/>
        <w:rPr>
          <w:rFonts w:ascii="Cambria" w:eastAsia="Times New Roman" w:hAnsi="Cambria" w:cs="Times New Roman"/>
        </w:rPr>
      </w:pPr>
      <w:proofErr w:type="spellStart"/>
      <w:r w:rsidRPr="00FD62B0">
        <w:rPr>
          <w:rFonts w:ascii="Cambria" w:eastAsia="Times New Roman" w:hAnsi="Cambria" w:cs="Times New Roman"/>
        </w:rPr>
        <w:t>Newsela</w:t>
      </w:r>
      <w:proofErr w:type="spellEnd"/>
      <w:r w:rsidRPr="00FD62B0">
        <w:rPr>
          <w:rFonts w:ascii="Cambria" w:eastAsia="Times New Roman" w:hAnsi="Cambria" w:cs="Times New Roman"/>
        </w:rPr>
        <w:t xml:space="preserve"> </w:t>
      </w:r>
    </w:p>
    <w:p w:rsidR="00FD62B0" w:rsidRPr="00FD62B0" w:rsidRDefault="00FD62B0" w:rsidP="00FD62B0">
      <w:pPr>
        <w:spacing w:after="0" w:line="240" w:lineRule="auto"/>
        <w:ind w:right="180"/>
        <w:rPr>
          <w:rFonts w:ascii="Cambria" w:eastAsia="Times New Roman" w:hAnsi="Cambria" w:cs="Times New Roman"/>
        </w:rPr>
      </w:pPr>
      <w:hyperlink r:id="rId8" w:history="1">
        <w:r w:rsidRPr="00FD62B0">
          <w:rPr>
            <w:rStyle w:val="Hyperlink"/>
            <w:rFonts w:ascii="Cambria" w:eastAsia="Times New Roman" w:hAnsi="Cambria" w:cs="Times New Roman"/>
            <w:color w:val="auto"/>
          </w:rPr>
          <w:t>www.vocabulary.com</w:t>
        </w:r>
      </w:hyperlink>
    </w:p>
    <w:p w:rsidR="00FD62B0" w:rsidRPr="00FD62B0" w:rsidRDefault="00FD62B0" w:rsidP="00FD62B0">
      <w:pPr>
        <w:spacing w:after="0" w:line="240" w:lineRule="auto"/>
        <w:ind w:right="180"/>
        <w:rPr>
          <w:rFonts w:ascii="Cambria" w:eastAsia="Times New Roman" w:hAnsi="Cambria" w:cs="Times New Roman"/>
        </w:rPr>
      </w:pPr>
      <w:hyperlink r:id="rId9" w:history="1">
        <w:r w:rsidRPr="00FD62B0">
          <w:rPr>
            <w:rStyle w:val="Hyperlink"/>
            <w:rFonts w:ascii="Cambria" w:eastAsia="Times New Roman" w:hAnsi="Cambria" w:cs="Times New Roman"/>
            <w:color w:val="auto"/>
          </w:rPr>
          <w:t>www.collegeboard.org</w:t>
        </w:r>
      </w:hyperlink>
      <w:r w:rsidRPr="00FD62B0">
        <w:rPr>
          <w:rFonts w:ascii="Cambria" w:eastAsia="Times New Roman" w:hAnsi="Cambria" w:cs="Times New Roman"/>
        </w:rPr>
        <w:t xml:space="preserve"> </w:t>
      </w:r>
    </w:p>
    <w:p w:rsidR="00FD62B0" w:rsidRDefault="00FD62B0" w:rsidP="00FD62B0">
      <w:pPr>
        <w:spacing w:after="0" w:line="240" w:lineRule="auto"/>
        <w:ind w:right="180"/>
        <w:rPr>
          <w:rFonts w:ascii="Times New Roman" w:eastAsia="Times New Roman" w:hAnsi="Times New Roman" w:cs="Times New Roman"/>
        </w:rPr>
      </w:pPr>
    </w:p>
    <w:p w:rsidR="00FD62B0" w:rsidRPr="00403C96" w:rsidRDefault="00FD62B0" w:rsidP="00FD62B0">
      <w:pPr>
        <w:spacing w:after="0" w:line="240" w:lineRule="auto"/>
        <w:ind w:right="180"/>
        <w:rPr>
          <w:rFonts w:ascii="Times New Roman" w:eastAsia="Times New Roman" w:hAnsi="Times New Roman" w:cs="Times New Roman"/>
        </w:rPr>
      </w:pPr>
    </w:p>
    <w:p w:rsidR="00F75CF3" w:rsidRDefault="00F75CF3" w:rsidP="00FD62B0">
      <w:pPr>
        <w:spacing w:after="0" w:line="240" w:lineRule="auto"/>
        <w:ind w:right="180"/>
        <w:rPr>
          <w:rFonts w:ascii="Cambria" w:eastAsia="Times New Roman" w:hAnsi="Cambria" w:cs="Times New Roman"/>
          <w:b/>
          <w:bCs/>
        </w:rPr>
      </w:pP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Required Materials</w:t>
      </w:r>
    </w:p>
    <w:p w:rsidR="00FD62B0" w:rsidRPr="00403C96" w:rsidRDefault="00FD62B0" w:rsidP="00FD62B0">
      <w:pPr>
        <w:spacing w:after="0" w:line="240" w:lineRule="auto"/>
        <w:rPr>
          <w:rFonts w:ascii="Cambria" w:eastAsia="Times New Roman" w:hAnsi="Cambria" w:cs="Times New Roman"/>
        </w:rPr>
        <w:sectPr w:rsidR="00FD62B0" w:rsidRPr="00403C96">
          <w:pgSz w:w="12240" w:h="15840"/>
          <w:pgMar w:top="1440" w:right="1440" w:bottom="1440" w:left="1440" w:header="720" w:footer="720" w:gutter="0"/>
          <w:cols w:space="720"/>
          <w:docGrid w:linePitch="360"/>
        </w:sectPr>
      </w:pPr>
    </w:p>
    <w:p w:rsidR="00FD62B0" w:rsidRPr="00403C96" w:rsidRDefault="00FD62B0" w:rsidP="00FD62B0">
      <w:pPr>
        <w:spacing w:after="0" w:line="240" w:lineRule="auto"/>
        <w:rPr>
          <w:rFonts w:ascii="Cambria" w:eastAsia="Times New Roman" w:hAnsi="Cambria" w:cs="Times New Roman"/>
        </w:rPr>
      </w:pPr>
      <w:r>
        <w:rPr>
          <w:rFonts w:ascii="Cambria" w:eastAsia="Times New Roman" w:hAnsi="Cambria" w:cs="Times New Roman"/>
        </w:rPr>
        <w:t>1.5-2 inch Binder</w:t>
      </w:r>
      <w:r w:rsidRPr="00403C96">
        <w:rPr>
          <w:rFonts w:ascii="Cambria" w:eastAsia="Times New Roman" w:hAnsi="Cambria" w:cs="Times New Roman"/>
        </w:rPr>
        <w:t xml:space="preserve"> </w:t>
      </w:r>
    </w:p>
    <w:p w:rsidR="00FD62B0" w:rsidRPr="00403C96" w:rsidRDefault="00FD62B0" w:rsidP="00FD62B0">
      <w:pPr>
        <w:spacing w:after="0" w:line="240" w:lineRule="auto"/>
        <w:rPr>
          <w:rFonts w:ascii="Cambria" w:eastAsia="Times New Roman" w:hAnsi="Cambria" w:cs="Times New Roman"/>
        </w:rPr>
      </w:pPr>
      <w:r w:rsidRPr="00403C96">
        <w:rPr>
          <w:rFonts w:ascii="Cambria" w:eastAsia="Times New Roman" w:hAnsi="Cambria" w:cs="Times New Roman"/>
        </w:rPr>
        <w:t xml:space="preserve">Writing Utensils </w:t>
      </w:r>
    </w:p>
    <w:p w:rsidR="00FD62B0" w:rsidRPr="00403C96" w:rsidRDefault="00FD62B0" w:rsidP="00FD62B0">
      <w:pPr>
        <w:spacing w:after="0" w:line="240" w:lineRule="auto"/>
        <w:rPr>
          <w:rFonts w:ascii="Cambria" w:eastAsia="Times New Roman" w:hAnsi="Cambria" w:cs="Times New Roman"/>
        </w:rPr>
      </w:pPr>
      <w:r w:rsidRPr="00403C96">
        <w:rPr>
          <w:rFonts w:ascii="Cambria" w:eastAsia="Times New Roman" w:hAnsi="Cambria" w:cs="Times New Roman"/>
        </w:rPr>
        <w:t xml:space="preserve">Folder </w:t>
      </w:r>
    </w:p>
    <w:p w:rsidR="00FD62B0" w:rsidRPr="00403C96" w:rsidRDefault="00FD62B0" w:rsidP="00FD62B0">
      <w:pPr>
        <w:spacing w:after="0" w:line="240" w:lineRule="auto"/>
        <w:rPr>
          <w:rFonts w:ascii="Cambria" w:eastAsia="Times New Roman" w:hAnsi="Cambria" w:cs="Times New Roman"/>
        </w:rPr>
      </w:pPr>
      <w:r w:rsidRPr="00403C96">
        <w:rPr>
          <w:rFonts w:ascii="Cambria" w:eastAsia="Times New Roman" w:hAnsi="Cambria" w:cs="Times New Roman"/>
        </w:rPr>
        <w:t xml:space="preserve">Lined Paper </w:t>
      </w:r>
    </w:p>
    <w:p w:rsidR="00FD62B0" w:rsidRPr="00403C96" w:rsidRDefault="00FD62B0" w:rsidP="00FD62B0">
      <w:pPr>
        <w:spacing w:after="0" w:line="240" w:lineRule="auto"/>
        <w:rPr>
          <w:rFonts w:ascii="Times New Roman" w:eastAsia="Times New Roman" w:hAnsi="Times New Roman" w:cs="Times New Roman"/>
        </w:rPr>
        <w:sectPr w:rsidR="00FD62B0" w:rsidRPr="00403C96" w:rsidSect="00403C96">
          <w:type w:val="continuous"/>
          <w:pgSz w:w="12240" w:h="15840"/>
          <w:pgMar w:top="1440" w:right="1440" w:bottom="1440" w:left="1440" w:header="720" w:footer="720" w:gutter="0"/>
          <w:cols w:num="2" w:space="720"/>
          <w:docGrid w:linePitch="360"/>
        </w:sectPr>
      </w:pPr>
    </w:p>
    <w:p w:rsidR="00FD62B0" w:rsidRPr="00403C96" w:rsidRDefault="00FD62B0" w:rsidP="00FD62B0">
      <w:pPr>
        <w:spacing w:after="0" w:line="240" w:lineRule="auto"/>
        <w:rPr>
          <w:rFonts w:ascii="Times New Roman" w:eastAsia="Times New Roman" w:hAnsi="Times New Roman" w:cs="Times New Roman"/>
        </w:rPr>
      </w:pPr>
    </w:p>
    <w:p w:rsidR="00F75CF3" w:rsidRDefault="00F75CF3" w:rsidP="00FD62B0">
      <w:pPr>
        <w:spacing w:after="0" w:line="240" w:lineRule="auto"/>
        <w:ind w:right="180"/>
        <w:rPr>
          <w:rFonts w:ascii="Cambria" w:eastAsia="Times New Roman" w:hAnsi="Cambria" w:cs="Times New Roman"/>
          <w:b/>
          <w:bCs/>
        </w:rPr>
      </w:pPr>
    </w:p>
    <w:p w:rsidR="00F75CF3" w:rsidRDefault="00F75CF3" w:rsidP="00FD62B0">
      <w:pPr>
        <w:spacing w:after="0" w:line="240" w:lineRule="auto"/>
        <w:ind w:right="180"/>
        <w:rPr>
          <w:rFonts w:ascii="Cambria" w:eastAsia="Times New Roman" w:hAnsi="Cambria" w:cs="Times New Roman"/>
          <w:b/>
          <w:bCs/>
        </w:rPr>
      </w:pP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Attendance Policy</w:t>
      </w: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Regular and prompt class attendance is an essential part of the educational experience.  The Barnegat Township School District expects students to be responsible and exercise good judgment regarding attendance and absences.  Students accept full responsibility for ensuring that they complete any/all work missed due to absences.  </w:t>
      </w:r>
    </w:p>
    <w:p w:rsidR="00FD62B0" w:rsidRPr="00403C96" w:rsidRDefault="00FD62B0" w:rsidP="00FD62B0">
      <w:pPr>
        <w:spacing w:after="0" w:line="240" w:lineRule="auto"/>
        <w:rPr>
          <w:rFonts w:ascii="Times New Roman" w:eastAsia="Times New Roman" w:hAnsi="Times New Roman" w:cs="Times New Roman"/>
        </w:rPr>
      </w:pPr>
    </w:p>
    <w:p w:rsidR="00F75CF3" w:rsidRDefault="00F75CF3" w:rsidP="00FD62B0">
      <w:pPr>
        <w:autoSpaceDE w:val="0"/>
        <w:autoSpaceDN w:val="0"/>
        <w:adjustRightInd w:val="0"/>
        <w:spacing w:after="0" w:line="240" w:lineRule="auto"/>
        <w:rPr>
          <w:rFonts w:ascii="Times New Roman" w:hAnsi="Times New Roman" w:cs="Times New Roman"/>
          <w:b/>
          <w:bCs/>
        </w:rPr>
      </w:pPr>
    </w:p>
    <w:p w:rsidR="00F75CF3" w:rsidRDefault="00F75CF3" w:rsidP="00FD62B0">
      <w:pPr>
        <w:autoSpaceDE w:val="0"/>
        <w:autoSpaceDN w:val="0"/>
        <w:adjustRightInd w:val="0"/>
        <w:spacing w:after="0" w:line="240" w:lineRule="auto"/>
        <w:rPr>
          <w:rFonts w:ascii="Times New Roman" w:hAnsi="Times New Roman" w:cs="Times New Roman"/>
          <w:b/>
          <w:bCs/>
        </w:rPr>
      </w:pPr>
    </w:p>
    <w:p w:rsidR="00FD62B0" w:rsidRPr="00403C96" w:rsidRDefault="00FD62B0" w:rsidP="00FD62B0">
      <w:pPr>
        <w:autoSpaceDE w:val="0"/>
        <w:autoSpaceDN w:val="0"/>
        <w:adjustRightInd w:val="0"/>
        <w:spacing w:after="0" w:line="240" w:lineRule="auto"/>
        <w:rPr>
          <w:rFonts w:ascii="Times New Roman" w:hAnsi="Times New Roman" w:cs="Times New Roman"/>
          <w:b/>
          <w:bCs/>
        </w:rPr>
      </w:pPr>
      <w:r w:rsidRPr="00403C96">
        <w:rPr>
          <w:rFonts w:ascii="Times New Roman" w:hAnsi="Times New Roman" w:cs="Times New Roman"/>
          <w:b/>
          <w:bCs/>
        </w:rPr>
        <w:t>Printing Assignments</w:t>
      </w:r>
    </w:p>
    <w:p w:rsidR="00FD62B0" w:rsidRPr="00403C96" w:rsidRDefault="00FD62B0" w:rsidP="00FD62B0">
      <w:pPr>
        <w:autoSpaceDE w:val="0"/>
        <w:autoSpaceDN w:val="0"/>
        <w:adjustRightInd w:val="0"/>
        <w:spacing w:after="0" w:line="240" w:lineRule="auto"/>
        <w:rPr>
          <w:rFonts w:ascii="Times New Roman" w:hAnsi="Times New Roman" w:cs="Times New Roman"/>
        </w:rPr>
      </w:pPr>
      <w:r w:rsidRPr="00403C96">
        <w:rPr>
          <w:rFonts w:ascii="Times New Roman" w:hAnsi="Times New Roman" w:cs="Times New Roman"/>
        </w:rPr>
        <w:t>Assignments must be turned in the day they are due in class, or via email, if the assignment permits, before the class period they are due. If I receive the assignment on the day it is due, but after the class period, it is considered late. A project or essay that is emailed after class the day it is due will be treated as late one full day. If you have a problem printing, emailing, or accessing your assignment, turn in a note from a parent explaining your issue the period the assignment is due.</w:t>
      </w:r>
    </w:p>
    <w:p w:rsidR="00FD62B0" w:rsidRPr="00403C96" w:rsidRDefault="00FD62B0" w:rsidP="00FD62B0">
      <w:pPr>
        <w:autoSpaceDE w:val="0"/>
        <w:autoSpaceDN w:val="0"/>
        <w:adjustRightInd w:val="0"/>
        <w:spacing w:after="0" w:line="240" w:lineRule="auto"/>
        <w:rPr>
          <w:rFonts w:ascii="Times New Roman" w:hAnsi="Times New Roman" w:cs="Times New Roman"/>
        </w:rPr>
      </w:pPr>
    </w:p>
    <w:p w:rsidR="00F75CF3" w:rsidRDefault="00F75CF3" w:rsidP="00FD62B0">
      <w:pPr>
        <w:autoSpaceDE w:val="0"/>
        <w:autoSpaceDN w:val="0"/>
        <w:adjustRightInd w:val="0"/>
        <w:spacing w:after="0" w:line="240" w:lineRule="auto"/>
        <w:rPr>
          <w:rFonts w:ascii="Times New Roman" w:hAnsi="Times New Roman" w:cs="Times New Roman"/>
          <w:b/>
        </w:rPr>
      </w:pPr>
    </w:p>
    <w:p w:rsidR="00F75CF3" w:rsidRDefault="00F75CF3" w:rsidP="00FD62B0">
      <w:pPr>
        <w:autoSpaceDE w:val="0"/>
        <w:autoSpaceDN w:val="0"/>
        <w:adjustRightInd w:val="0"/>
        <w:spacing w:after="0" w:line="240" w:lineRule="auto"/>
        <w:rPr>
          <w:rFonts w:ascii="Times New Roman" w:hAnsi="Times New Roman" w:cs="Times New Roman"/>
          <w:b/>
        </w:rPr>
      </w:pPr>
    </w:p>
    <w:p w:rsidR="00FD62B0" w:rsidRPr="00403C96" w:rsidRDefault="00FD62B0" w:rsidP="00FD62B0">
      <w:pPr>
        <w:autoSpaceDE w:val="0"/>
        <w:autoSpaceDN w:val="0"/>
        <w:adjustRightInd w:val="0"/>
        <w:spacing w:after="0" w:line="240" w:lineRule="auto"/>
        <w:rPr>
          <w:rFonts w:ascii="Times New Roman" w:hAnsi="Times New Roman" w:cs="Times New Roman"/>
          <w:b/>
        </w:rPr>
      </w:pPr>
      <w:r w:rsidRPr="00403C96">
        <w:rPr>
          <w:rFonts w:ascii="Times New Roman" w:hAnsi="Times New Roman" w:cs="Times New Roman"/>
          <w:b/>
        </w:rPr>
        <w:t xml:space="preserve">Tardy to Class </w:t>
      </w:r>
    </w:p>
    <w:p w:rsidR="00FD62B0" w:rsidRPr="00403C96" w:rsidRDefault="00FD62B0" w:rsidP="00FD62B0">
      <w:pPr>
        <w:autoSpaceDE w:val="0"/>
        <w:autoSpaceDN w:val="0"/>
        <w:adjustRightInd w:val="0"/>
        <w:spacing w:after="0" w:line="240" w:lineRule="auto"/>
        <w:rPr>
          <w:rFonts w:ascii="Times New Roman" w:hAnsi="Times New Roman" w:cs="Times New Roman"/>
        </w:rPr>
      </w:pPr>
      <w:r w:rsidRPr="00403C96">
        <w:rPr>
          <w:rFonts w:ascii="Times New Roman" w:hAnsi="Times New Roman" w:cs="Times New Roman"/>
        </w:rPr>
        <w:t xml:space="preserve">Students must have a pass to enter the classroom late. When a student comes in late, he or she must sign in at the front of the room, hand the teacher the pass, and begin working immediately without disrupting the class. Failure to do so will result in disciplinary action. </w:t>
      </w:r>
    </w:p>
    <w:p w:rsidR="00FD62B0" w:rsidRPr="00403C96" w:rsidRDefault="00FD62B0" w:rsidP="00FD62B0">
      <w:pPr>
        <w:autoSpaceDE w:val="0"/>
        <w:autoSpaceDN w:val="0"/>
        <w:adjustRightInd w:val="0"/>
        <w:spacing w:after="0" w:line="240" w:lineRule="auto"/>
        <w:rPr>
          <w:rFonts w:ascii="Times New Roman" w:hAnsi="Times New Roman" w:cs="Times New Roman"/>
        </w:rPr>
      </w:pPr>
      <w:r w:rsidRPr="00403C96">
        <w:rPr>
          <w:rFonts w:ascii="Times New Roman" w:hAnsi="Times New Roman" w:cs="Times New Roman"/>
        </w:rPr>
        <w:t xml:space="preserve">Students are allowed three unexcused </w:t>
      </w:r>
      <w:proofErr w:type="spellStart"/>
      <w:r w:rsidRPr="00403C96">
        <w:rPr>
          <w:rFonts w:ascii="Times New Roman" w:hAnsi="Times New Roman" w:cs="Times New Roman"/>
        </w:rPr>
        <w:t>tardies</w:t>
      </w:r>
      <w:proofErr w:type="spellEnd"/>
      <w:r w:rsidRPr="00403C96">
        <w:rPr>
          <w:rFonts w:ascii="Times New Roman" w:hAnsi="Times New Roman" w:cs="Times New Roman"/>
        </w:rPr>
        <w:t xml:space="preserve"> per year; each tardy after the allotted three will result in a detention as per school rules. </w:t>
      </w:r>
    </w:p>
    <w:p w:rsidR="00FD62B0" w:rsidRPr="00403C96" w:rsidRDefault="00FD62B0" w:rsidP="00FD62B0">
      <w:pPr>
        <w:autoSpaceDE w:val="0"/>
        <w:autoSpaceDN w:val="0"/>
        <w:adjustRightInd w:val="0"/>
        <w:spacing w:after="0" w:line="240" w:lineRule="auto"/>
        <w:rPr>
          <w:rFonts w:ascii="Times New Roman" w:hAnsi="Times New Roman" w:cs="Times New Roman"/>
        </w:rPr>
      </w:pPr>
    </w:p>
    <w:p w:rsidR="00F75CF3" w:rsidRDefault="00F75CF3" w:rsidP="00FD62B0">
      <w:pPr>
        <w:autoSpaceDE w:val="0"/>
        <w:autoSpaceDN w:val="0"/>
        <w:adjustRightInd w:val="0"/>
        <w:spacing w:after="0" w:line="240" w:lineRule="auto"/>
        <w:rPr>
          <w:rFonts w:ascii="Times New Roman" w:hAnsi="Times New Roman" w:cs="Times New Roman"/>
          <w:b/>
        </w:rPr>
      </w:pPr>
    </w:p>
    <w:p w:rsidR="00F75CF3" w:rsidRDefault="00F75CF3" w:rsidP="00FD62B0">
      <w:pPr>
        <w:autoSpaceDE w:val="0"/>
        <w:autoSpaceDN w:val="0"/>
        <w:adjustRightInd w:val="0"/>
        <w:spacing w:after="0" w:line="240" w:lineRule="auto"/>
        <w:rPr>
          <w:rFonts w:ascii="Times New Roman" w:hAnsi="Times New Roman" w:cs="Times New Roman"/>
          <w:b/>
        </w:rPr>
      </w:pPr>
    </w:p>
    <w:p w:rsidR="00FD62B0" w:rsidRPr="00403C96" w:rsidRDefault="00FD62B0" w:rsidP="00FD62B0">
      <w:pPr>
        <w:autoSpaceDE w:val="0"/>
        <w:autoSpaceDN w:val="0"/>
        <w:adjustRightInd w:val="0"/>
        <w:spacing w:after="0" w:line="240" w:lineRule="auto"/>
        <w:rPr>
          <w:rFonts w:ascii="Times New Roman" w:hAnsi="Times New Roman" w:cs="Times New Roman"/>
          <w:b/>
        </w:rPr>
      </w:pPr>
      <w:r w:rsidRPr="00403C96">
        <w:rPr>
          <w:rFonts w:ascii="Times New Roman" w:hAnsi="Times New Roman" w:cs="Times New Roman"/>
          <w:b/>
        </w:rPr>
        <w:t xml:space="preserve">Lavatory Usage </w:t>
      </w:r>
    </w:p>
    <w:p w:rsidR="00FD62B0" w:rsidRPr="00403C96" w:rsidRDefault="00FD62B0" w:rsidP="00FD62B0">
      <w:pPr>
        <w:autoSpaceDE w:val="0"/>
        <w:autoSpaceDN w:val="0"/>
        <w:adjustRightInd w:val="0"/>
        <w:spacing w:after="0" w:line="240" w:lineRule="auto"/>
        <w:rPr>
          <w:rFonts w:ascii="Times New Roman" w:hAnsi="Times New Roman" w:cs="Times New Roman"/>
        </w:rPr>
      </w:pPr>
      <w:r w:rsidRPr="00403C96">
        <w:rPr>
          <w:rFonts w:ascii="Times New Roman" w:hAnsi="Times New Roman" w:cs="Times New Roman"/>
        </w:rPr>
        <w:t xml:space="preserve">As leaving the class can become distracting, I encourage all students to use the lavatory between periods to better suit the needs of the class. However, if an emergency occurs, please note that I will NOT issue a lavatory pass the first or last ten minutes of the period, or if the class is in direct instruction from the teacher or from peers. Please note that the ability to leave my classroom for any reason is a privilege that is earned; it is not a given right. </w:t>
      </w:r>
    </w:p>
    <w:p w:rsidR="00FD62B0" w:rsidRPr="00403C96" w:rsidRDefault="00FD62B0" w:rsidP="00FD62B0">
      <w:pPr>
        <w:autoSpaceDE w:val="0"/>
        <w:autoSpaceDN w:val="0"/>
        <w:adjustRightInd w:val="0"/>
        <w:spacing w:after="0" w:line="240" w:lineRule="auto"/>
        <w:rPr>
          <w:rFonts w:ascii="Times New Roman" w:hAnsi="Times New Roman" w:cs="Times New Roman"/>
        </w:rPr>
      </w:pPr>
    </w:p>
    <w:p w:rsidR="00FD62B0" w:rsidRPr="00403C96" w:rsidRDefault="00FD62B0" w:rsidP="00FD62B0">
      <w:pPr>
        <w:spacing w:after="0" w:line="240" w:lineRule="auto"/>
        <w:ind w:right="180"/>
        <w:rPr>
          <w:rFonts w:ascii="Cambria" w:eastAsia="Times New Roman" w:hAnsi="Cambria" w:cs="Times New Roman"/>
          <w:b/>
          <w:bCs/>
        </w:rPr>
      </w:pPr>
      <w:r w:rsidRPr="00403C96">
        <w:rPr>
          <w:rFonts w:ascii="Cambria" w:eastAsia="Times New Roman" w:hAnsi="Cambria" w:cs="Times New Roman"/>
          <w:b/>
          <w:bCs/>
        </w:rPr>
        <w:lastRenderedPageBreak/>
        <w:t xml:space="preserve">Course Topic Outline </w:t>
      </w:r>
    </w:p>
    <w:p w:rsidR="00FD62B0" w:rsidRPr="00403C96" w:rsidRDefault="00FD62B0" w:rsidP="00FD62B0">
      <w:pPr>
        <w:spacing w:after="0" w:line="240" w:lineRule="auto"/>
        <w:ind w:right="180" w:firstLine="720"/>
        <w:rPr>
          <w:rFonts w:ascii="Times New Roman" w:eastAsia="Times New Roman" w:hAnsi="Times New Roman" w:cs="Times New Roman"/>
        </w:rPr>
      </w:pPr>
      <w:r w:rsidRPr="00403C96">
        <w:rPr>
          <w:rFonts w:ascii="Cambria" w:eastAsia="Times New Roman" w:hAnsi="Cambria" w:cs="Times New Roman"/>
        </w:rPr>
        <w:t xml:space="preserve">Please find a list of the units for this course: </w:t>
      </w:r>
    </w:p>
    <w:p w:rsidR="00FD62B0" w:rsidRPr="00403C96" w:rsidRDefault="00FD62B0" w:rsidP="00FD62B0">
      <w:pPr>
        <w:spacing w:after="0" w:line="240" w:lineRule="auto"/>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593"/>
        <w:gridCol w:w="3099"/>
      </w:tblGrid>
      <w:tr w:rsidR="00FD62B0" w:rsidRPr="00403C96" w:rsidTr="007D5E29">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62B0" w:rsidRPr="00403C96" w:rsidRDefault="00FD62B0" w:rsidP="007D5E29">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Content Area: English Language Arts</w:t>
            </w:r>
          </w:p>
        </w:tc>
      </w:tr>
      <w:tr w:rsidR="00FD62B0" w:rsidRPr="00403C96" w:rsidTr="007D5E2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 xml:space="preserve">Course Title: </w:t>
            </w:r>
            <w:r>
              <w:rPr>
                <w:rFonts w:ascii="Cambria" w:eastAsia="Times New Roman" w:hAnsi="Cambria" w:cs="Times New Roman"/>
                <w:b/>
                <w:bCs/>
              </w:rPr>
              <w:t>Heroes, Myths, and Monsters</w:t>
            </w:r>
            <w:r w:rsidRPr="00403C96">
              <w:rPr>
                <w:rFonts w:ascii="Cambria" w:eastAsia="Times New Roman" w:hAnsi="Cambria" w:cs="Times New Roman"/>
                <w:b/>
                <w:bCs/>
              </w:rPr>
              <w:t xml:space="preserve"> </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62B0" w:rsidRPr="00403C96" w:rsidRDefault="00FD62B0" w:rsidP="007D5E29">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Grade Level: 1</w:t>
            </w:r>
            <w:r>
              <w:rPr>
                <w:rFonts w:ascii="Cambria" w:eastAsia="Times New Roman" w:hAnsi="Cambria" w:cs="Times New Roman"/>
                <w:b/>
                <w:bCs/>
              </w:rPr>
              <w:t>0, 11, and 12</w:t>
            </w:r>
          </w:p>
        </w:tc>
      </w:tr>
      <w:tr w:rsidR="00FD62B0" w:rsidRPr="00403C96" w:rsidTr="007D5E2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62B0" w:rsidRPr="00403C96" w:rsidRDefault="00F75CF3" w:rsidP="00F75CF3">
            <w:pPr>
              <w:spacing w:after="0" w:line="240" w:lineRule="auto"/>
              <w:ind w:right="180"/>
              <w:rPr>
                <w:rFonts w:ascii="Times New Roman" w:eastAsia="Times New Roman" w:hAnsi="Times New Roman" w:cs="Times New Roman"/>
              </w:rPr>
            </w:pPr>
            <w:r>
              <w:rPr>
                <w:rFonts w:ascii="Times New Roman" w:eastAsia="Times New Roman" w:hAnsi="Times New Roman" w:cs="Times New Roman"/>
              </w:rPr>
              <w:t>Unit 1: The Hero</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62B0" w:rsidRPr="00403C96" w:rsidRDefault="00FD62B0" w:rsidP="007D5E29">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45 Days</w:t>
            </w:r>
          </w:p>
        </w:tc>
      </w:tr>
      <w:tr w:rsidR="00FD62B0" w:rsidRPr="00403C96" w:rsidTr="007D5E2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62B0" w:rsidRPr="00403C96" w:rsidRDefault="00F75CF3" w:rsidP="007D5E29">
            <w:pPr>
              <w:spacing w:after="0" w:line="240" w:lineRule="auto"/>
              <w:ind w:right="180"/>
              <w:rPr>
                <w:rFonts w:ascii="Times New Roman" w:eastAsia="Times New Roman" w:hAnsi="Times New Roman" w:cs="Times New Roman"/>
              </w:rPr>
            </w:pPr>
            <w:r>
              <w:rPr>
                <w:rFonts w:ascii="Times New Roman" w:eastAsia="Times New Roman" w:hAnsi="Times New Roman" w:cs="Times New Roman"/>
              </w:rPr>
              <w:t>Unit 2: Myths and Legends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62B0" w:rsidRPr="00403C96" w:rsidRDefault="00FD62B0" w:rsidP="007D5E29">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45 Days</w:t>
            </w:r>
          </w:p>
        </w:tc>
      </w:tr>
      <w:tr w:rsidR="00FD62B0" w:rsidRPr="00403C96" w:rsidTr="007D5E2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62B0" w:rsidRPr="00403C96" w:rsidRDefault="00F75CF3" w:rsidP="007D5E29">
            <w:pPr>
              <w:spacing w:after="0" w:line="240" w:lineRule="auto"/>
              <w:ind w:right="180"/>
              <w:rPr>
                <w:rFonts w:ascii="Times New Roman" w:eastAsia="Times New Roman" w:hAnsi="Times New Roman" w:cs="Times New Roman"/>
              </w:rPr>
            </w:pPr>
            <w:r>
              <w:rPr>
                <w:rFonts w:ascii="Times New Roman" w:eastAsia="Times New Roman" w:hAnsi="Times New Roman" w:cs="Times New Roman"/>
              </w:rPr>
              <w:t>Unit 3: The Monster</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62B0" w:rsidRPr="00403C96" w:rsidRDefault="00FD62B0" w:rsidP="007D5E29">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45 Days</w:t>
            </w:r>
          </w:p>
        </w:tc>
      </w:tr>
      <w:tr w:rsidR="00FD62B0" w:rsidRPr="00403C96" w:rsidTr="007D5E29">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62B0" w:rsidRPr="00403C96" w:rsidRDefault="00F75CF3" w:rsidP="007D5E29">
            <w:pPr>
              <w:spacing w:after="0" w:line="240" w:lineRule="auto"/>
              <w:ind w:right="180"/>
              <w:rPr>
                <w:rFonts w:ascii="Times New Roman" w:eastAsia="Times New Roman" w:hAnsi="Times New Roman" w:cs="Times New Roman"/>
              </w:rPr>
            </w:pPr>
            <w:r w:rsidRPr="00F75CF3">
              <w:rPr>
                <w:rFonts w:ascii="Times New Roman" w:eastAsia="Times New Roman" w:hAnsi="Times New Roman" w:cs="Times New Roman"/>
              </w:rPr>
              <w:t>Unit 4: Analyzing Heroes, Monsters, and Myths in a Novel</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FD62B0" w:rsidRPr="00403C96" w:rsidRDefault="00FD62B0" w:rsidP="007D5E29">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45 Days</w:t>
            </w:r>
          </w:p>
        </w:tc>
      </w:tr>
    </w:tbl>
    <w:p w:rsidR="00FD62B0" w:rsidRPr="00403C96" w:rsidRDefault="00FD62B0" w:rsidP="00FD62B0">
      <w:pPr>
        <w:spacing w:after="0" w:line="240" w:lineRule="auto"/>
        <w:rPr>
          <w:rFonts w:ascii="Times New Roman" w:eastAsia="Times New Roman" w:hAnsi="Times New Roman" w:cs="Times New Roman"/>
        </w:rPr>
      </w:pPr>
    </w:p>
    <w:p w:rsidR="00FD62B0" w:rsidRPr="00403C96" w:rsidRDefault="00FD62B0" w:rsidP="00FD62B0">
      <w:pPr>
        <w:spacing w:after="0" w:line="240" w:lineRule="auto"/>
        <w:ind w:right="180"/>
        <w:rPr>
          <w:rFonts w:ascii="Cambria" w:eastAsia="Times New Roman" w:hAnsi="Cambria" w:cs="Times New Roman"/>
          <w:b/>
          <w:bCs/>
        </w:rPr>
      </w:pP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Student Grades</w:t>
      </w: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The grading system for this course is based on the category weights listed in each department’s policy.  For this course, those weights are listed below.   Each marking period, students will have a minimum of three (3) Major Assessments and five (5) Minor Assessments (explained below).  Homework is graded for completion, and Class Participation is assessed using the district rubric.  </w:t>
      </w:r>
    </w:p>
    <w:p w:rsidR="00FD62B0" w:rsidRPr="00403C96" w:rsidRDefault="00FD62B0" w:rsidP="00FD62B0">
      <w:pPr>
        <w:spacing w:after="0" w:line="240" w:lineRule="auto"/>
        <w:rPr>
          <w:rFonts w:ascii="Times New Roman" w:eastAsia="Times New Roman" w:hAnsi="Times New Roman" w:cs="Times New Roman"/>
        </w:rPr>
      </w:pPr>
    </w:p>
    <w:tbl>
      <w:tblPr>
        <w:tblW w:w="8331" w:type="dxa"/>
        <w:tblCellMar>
          <w:top w:w="15" w:type="dxa"/>
          <w:left w:w="15" w:type="dxa"/>
          <w:bottom w:w="15" w:type="dxa"/>
          <w:right w:w="15" w:type="dxa"/>
        </w:tblCellMar>
        <w:tblLook w:val="04A0" w:firstRow="1" w:lastRow="0" w:firstColumn="1" w:lastColumn="0" w:noHBand="0" w:noVBand="1"/>
      </w:tblPr>
      <w:tblGrid>
        <w:gridCol w:w="3343"/>
        <w:gridCol w:w="572"/>
        <w:gridCol w:w="4416"/>
      </w:tblGrid>
      <w:tr w:rsidR="00FD62B0" w:rsidRPr="00403C96" w:rsidTr="007D5E29">
        <w:trPr>
          <w:trHeight w:val="24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D62B0" w:rsidRPr="00403C96" w:rsidRDefault="00FD62B0" w:rsidP="007D5E29">
            <w:pPr>
              <w:spacing w:after="0" w:line="240" w:lineRule="auto"/>
              <w:ind w:right="180" w:hanging="360"/>
              <w:rPr>
                <w:rFonts w:ascii="Times New Roman" w:eastAsia="Times New Roman" w:hAnsi="Times New Roman" w:cs="Times New Roman"/>
              </w:rPr>
            </w:pPr>
            <w:r w:rsidRPr="00403C96">
              <w:rPr>
                <w:rFonts w:ascii="Cambria" w:eastAsia="Times New Roman" w:hAnsi="Cambria" w:cs="Times New Roman"/>
                <w:b/>
                <w:bCs/>
              </w:rPr>
              <w:t>M  Major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D62B0" w:rsidRPr="00403C96" w:rsidRDefault="00FD62B0" w:rsidP="007D5E29">
            <w:pPr>
              <w:spacing w:after="0" w:line="240" w:lineRule="auto"/>
              <w:ind w:right="180" w:hanging="360"/>
              <w:jc w:val="center"/>
              <w:rPr>
                <w:rFonts w:ascii="Times New Roman" w:eastAsia="Times New Roman" w:hAnsi="Times New Roman" w:cs="Times New Roman"/>
              </w:rPr>
            </w:pPr>
            <w:r w:rsidRPr="00403C96">
              <w:rPr>
                <w:rFonts w:ascii="Cambria" w:eastAsia="Times New Roman" w:hAnsi="Cambria" w:cs="Times New Roma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D62B0" w:rsidRPr="00403C96" w:rsidRDefault="00FD62B0" w:rsidP="007D5E29">
            <w:pPr>
              <w:spacing w:after="0" w:line="240" w:lineRule="auto"/>
              <w:ind w:right="180" w:hanging="360"/>
              <w:rPr>
                <w:rFonts w:ascii="Times New Roman" w:eastAsia="Times New Roman" w:hAnsi="Times New Roman" w:cs="Times New Roman"/>
              </w:rPr>
            </w:pPr>
            <w:r w:rsidRPr="00403C96">
              <w:rPr>
                <w:rFonts w:ascii="Cambria" w:eastAsia="Times New Roman" w:hAnsi="Cambria" w:cs="Times New Roman"/>
              </w:rPr>
              <w:t>5050% of marking period grade</w:t>
            </w:r>
          </w:p>
        </w:tc>
      </w:tr>
      <w:tr w:rsidR="00FD62B0" w:rsidRPr="00403C96" w:rsidTr="007D5E29">
        <w:trPr>
          <w:trHeight w:val="2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D62B0" w:rsidRPr="00403C96" w:rsidRDefault="00FD62B0" w:rsidP="007D5E29">
            <w:pPr>
              <w:spacing w:after="0" w:line="240" w:lineRule="auto"/>
              <w:ind w:right="180" w:hanging="360"/>
              <w:rPr>
                <w:rFonts w:ascii="Times New Roman" w:eastAsia="Times New Roman" w:hAnsi="Times New Roman" w:cs="Times New Roman"/>
              </w:rPr>
            </w:pPr>
            <w:r w:rsidRPr="00403C96">
              <w:rPr>
                <w:rFonts w:ascii="Cambria" w:eastAsia="Times New Roman" w:hAnsi="Cambria" w:cs="Times New Roman"/>
                <w:b/>
                <w:bCs/>
              </w:rPr>
              <w:t>M  Minor Assessments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D62B0" w:rsidRPr="00403C96" w:rsidRDefault="00FD62B0" w:rsidP="007D5E29">
            <w:pPr>
              <w:spacing w:after="0" w:line="240" w:lineRule="auto"/>
              <w:ind w:right="180" w:hanging="360"/>
              <w:jc w:val="center"/>
              <w:rPr>
                <w:rFonts w:ascii="Times New Roman" w:eastAsia="Times New Roman" w:hAnsi="Times New Roman" w:cs="Times New Roman"/>
              </w:rPr>
            </w:pPr>
            <w:r w:rsidRPr="00403C96">
              <w:rPr>
                <w:rFonts w:ascii="Cambria" w:eastAsia="Times New Roman" w:hAnsi="Cambria" w:cs="Times New Roma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D62B0" w:rsidRPr="00403C96" w:rsidRDefault="00FD62B0" w:rsidP="007D5E29">
            <w:pPr>
              <w:spacing w:after="0" w:line="240" w:lineRule="auto"/>
              <w:ind w:right="180" w:hanging="360"/>
              <w:rPr>
                <w:rFonts w:ascii="Times New Roman" w:eastAsia="Times New Roman" w:hAnsi="Times New Roman" w:cs="Times New Roman"/>
              </w:rPr>
            </w:pPr>
            <w:r w:rsidRPr="00403C96">
              <w:rPr>
                <w:rFonts w:ascii="Cambria" w:eastAsia="Times New Roman" w:hAnsi="Cambria" w:cs="Times New Roman"/>
              </w:rPr>
              <w:t>3030% of marking period grade</w:t>
            </w:r>
          </w:p>
        </w:tc>
      </w:tr>
      <w:tr w:rsidR="00FD62B0" w:rsidRPr="00403C96" w:rsidTr="007D5E29">
        <w:trPr>
          <w:trHeight w:val="24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D62B0" w:rsidRPr="00403C96" w:rsidRDefault="00FD62B0" w:rsidP="007D5E29">
            <w:pPr>
              <w:spacing w:after="0" w:line="240" w:lineRule="auto"/>
              <w:ind w:right="180" w:hanging="360"/>
              <w:rPr>
                <w:rFonts w:ascii="Times New Roman" w:eastAsia="Times New Roman" w:hAnsi="Times New Roman" w:cs="Times New Roman"/>
              </w:rPr>
            </w:pPr>
            <w:r w:rsidRPr="00403C96">
              <w:rPr>
                <w:rFonts w:ascii="Cambria" w:eastAsia="Times New Roman" w:hAnsi="Cambria" w:cs="Times New Roman"/>
                <w:b/>
                <w:bCs/>
              </w:rPr>
              <w:t xml:space="preserve">      Class Participation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D62B0" w:rsidRPr="00403C96" w:rsidRDefault="00FD62B0" w:rsidP="007D5E29">
            <w:pPr>
              <w:spacing w:after="0" w:line="240" w:lineRule="auto"/>
              <w:ind w:right="180" w:hanging="360"/>
              <w:jc w:val="center"/>
              <w:rPr>
                <w:rFonts w:ascii="Times New Roman" w:eastAsia="Times New Roman" w:hAnsi="Times New Roman" w:cs="Times New Roman"/>
              </w:rPr>
            </w:pPr>
            <w:r w:rsidRPr="00403C96">
              <w:rPr>
                <w:rFonts w:ascii="Cambria" w:eastAsia="Times New Roman" w:hAnsi="Cambria" w:cs="Times New Roma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D62B0" w:rsidRPr="00403C96" w:rsidRDefault="00FD62B0" w:rsidP="007D5E29">
            <w:pPr>
              <w:spacing w:after="0" w:line="240" w:lineRule="auto"/>
              <w:ind w:right="180" w:hanging="360"/>
              <w:rPr>
                <w:rFonts w:ascii="Times New Roman" w:eastAsia="Times New Roman" w:hAnsi="Times New Roman" w:cs="Times New Roman"/>
              </w:rPr>
            </w:pPr>
            <w:r w:rsidRPr="00403C96">
              <w:rPr>
                <w:rFonts w:ascii="Cambria" w:eastAsia="Times New Roman" w:hAnsi="Cambria" w:cs="Times New Roman"/>
              </w:rPr>
              <w:t>10</w:t>
            </w:r>
            <w:r>
              <w:rPr>
                <w:rFonts w:ascii="Cambria" w:eastAsia="Times New Roman" w:hAnsi="Cambria" w:cs="Times New Roman"/>
              </w:rPr>
              <w:t>20</w:t>
            </w:r>
            <w:r w:rsidRPr="00403C96">
              <w:rPr>
                <w:rFonts w:ascii="Cambria" w:eastAsia="Times New Roman" w:hAnsi="Cambria" w:cs="Times New Roman"/>
              </w:rPr>
              <w:t>% of marking period grade</w:t>
            </w:r>
          </w:p>
        </w:tc>
      </w:tr>
    </w:tbl>
    <w:p w:rsidR="00FD62B0" w:rsidRPr="00403C96" w:rsidRDefault="00FD62B0" w:rsidP="00FD62B0">
      <w:pPr>
        <w:spacing w:after="0" w:line="240" w:lineRule="auto"/>
        <w:ind w:right="180"/>
        <w:rPr>
          <w:rFonts w:ascii="Cambria" w:eastAsia="Times New Roman" w:hAnsi="Cambria" w:cs="Times New Roman"/>
        </w:rPr>
      </w:pP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Please note: the above areas are used as the basis for 80% of your grade for the course; the midterm and/or final exam will constitute the remaining 20% of your grade. </w:t>
      </w:r>
    </w:p>
    <w:p w:rsidR="00FD62B0" w:rsidRPr="00403C96" w:rsidRDefault="00FD62B0" w:rsidP="00FD62B0">
      <w:pPr>
        <w:spacing w:after="0" w:line="240" w:lineRule="auto"/>
        <w:rPr>
          <w:rFonts w:ascii="Times New Roman" w:eastAsia="Times New Roman" w:hAnsi="Times New Roman" w:cs="Times New Roman"/>
        </w:rPr>
      </w:pPr>
    </w:p>
    <w:p w:rsidR="00FD62B0" w:rsidRPr="00403C96" w:rsidRDefault="00FD62B0" w:rsidP="00FD62B0">
      <w:pPr>
        <w:spacing w:after="240" w:line="240" w:lineRule="auto"/>
        <w:jc w:val="center"/>
        <w:rPr>
          <w:rFonts w:ascii="Cambria" w:eastAsia="Times New Roman" w:hAnsi="Cambria" w:cs="Times New Roman"/>
          <w:b/>
          <w:bCs/>
        </w:rPr>
      </w:pPr>
    </w:p>
    <w:p w:rsidR="00FD62B0" w:rsidRPr="007C556F" w:rsidRDefault="00FD62B0" w:rsidP="00FD62B0">
      <w:pPr>
        <w:spacing w:after="240" w:line="240" w:lineRule="auto"/>
        <w:jc w:val="center"/>
        <w:rPr>
          <w:rFonts w:ascii="Cambria" w:eastAsia="Times New Roman" w:hAnsi="Cambria" w:cs="Times New Roman"/>
          <w:b/>
          <w:bCs/>
        </w:rPr>
      </w:pPr>
      <w:r>
        <w:rPr>
          <w:rFonts w:ascii="Cambria" w:eastAsia="Times New Roman" w:hAnsi="Cambria" w:cs="Times New Roman"/>
          <w:b/>
          <w:bCs/>
        </w:rPr>
        <w:t>Class Participation Rubric</w:t>
      </w:r>
    </w:p>
    <w:tbl>
      <w:tblPr>
        <w:tblpPr w:leftFromText="187" w:rightFromText="187" w:vertAnchor="text" w:horzAnchor="margin" w:tblpY="758"/>
        <w:tblOverlap w:val="never"/>
        <w:tblW w:w="5343" w:type="pct"/>
        <w:tblLayout w:type="fixed"/>
        <w:tblCellMar>
          <w:top w:w="15" w:type="dxa"/>
          <w:left w:w="15" w:type="dxa"/>
          <w:bottom w:w="15" w:type="dxa"/>
          <w:right w:w="15" w:type="dxa"/>
        </w:tblCellMar>
        <w:tblLook w:val="04A0" w:firstRow="1" w:lastRow="0" w:firstColumn="1" w:lastColumn="0" w:noHBand="0" w:noVBand="1"/>
      </w:tblPr>
      <w:tblGrid>
        <w:gridCol w:w="1116"/>
        <w:gridCol w:w="1689"/>
        <w:gridCol w:w="1527"/>
        <w:gridCol w:w="1505"/>
        <w:gridCol w:w="1775"/>
        <w:gridCol w:w="2369"/>
      </w:tblGrid>
      <w:tr w:rsidR="00FD62B0" w:rsidRPr="007C556F" w:rsidTr="007D5E29">
        <w:trPr>
          <w:trHeight w:val="958"/>
        </w:trPr>
        <w:tc>
          <w:tcPr>
            <w:tcW w:w="559"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FD62B0" w:rsidRPr="007C556F" w:rsidRDefault="00FD62B0" w:rsidP="007D5E29">
            <w:pPr>
              <w:spacing w:after="0" w:line="240" w:lineRule="auto"/>
              <w:jc w:val="center"/>
              <w:rPr>
                <w:rFonts w:ascii="Times New Roman" w:eastAsia="Times New Roman" w:hAnsi="Times New Roman" w:cs="Times New Roman"/>
                <w:sz w:val="24"/>
                <w:szCs w:val="24"/>
              </w:rPr>
            </w:pPr>
            <w:r w:rsidRPr="007C556F">
              <w:rPr>
                <w:rFonts w:ascii="Cambria" w:eastAsia="Times New Roman" w:hAnsi="Cambria" w:cs="Times New Roman"/>
                <w:b/>
                <w:bCs/>
                <w:noProof/>
                <w:color w:val="000000"/>
                <w:sz w:val="20"/>
                <w:szCs w:val="20"/>
              </w:rPr>
              <w:drawing>
                <wp:inline distT="0" distB="0" distL="0" distR="0" wp14:anchorId="55DE0530" wp14:editId="4179D36F">
                  <wp:extent cx="523875" cy="523875"/>
                  <wp:effectExtent l="0" t="0" r="9525" b="9525"/>
                  <wp:docPr id="4" name="Picture 4" descr="https://lh4.googleusercontent.com/XEeqMhyhDmg3PrS35Uz5b4cs0M4ubBpYQWF2pUUn0pxGN5c-pW71G9Fq217cQRLxGINKTQgr6x49xn4ODgtLmgxQVAMt4l9I4pM7qS_ZaWbv8vYRUlL4BhGhMdo8W4WRtF3nKu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XEeqMhyhDmg3PrS35Uz5b4cs0M4ubBpYQWF2pUUn0pxGN5c-pW71G9Fq217cQRLxGINKTQgr6x49xn4ODgtLmgxQVAMt4l9I4pM7qS_ZaWbv8vYRUlL4BhGhMdo8W4WRtF3nKuz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46"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Academic Social Skills</w:t>
            </w:r>
          </w:p>
        </w:tc>
        <w:tc>
          <w:tcPr>
            <w:tcW w:w="765"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Readiness to Learn / Study Skills</w:t>
            </w:r>
          </w:p>
        </w:tc>
        <w:tc>
          <w:tcPr>
            <w:tcW w:w="754"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Homework</w:t>
            </w:r>
          </w:p>
        </w:tc>
        <w:tc>
          <w:tcPr>
            <w:tcW w:w="889"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Classwork </w:t>
            </w:r>
          </w:p>
        </w:tc>
        <w:tc>
          <w:tcPr>
            <w:tcW w:w="1187" w:type="pct"/>
            <w:tcBorders>
              <w:top w:val="single" w:sz="8" w:space="0" w:color="000000"/>
              <w:left w:val="single" w:sz="8" w:space="0" w:color="000000"/>
              <w:bottom w:val="single" w:sz="8" w:space="0" w:color="000000"/>
              <w:right w:val="single" w:sz="8" w:space="0" w:color="000000"/>
            </w:tcBorders>
            <w:shd w:val="clear" w:color="auto" w:fill="9CC2E5" w:themeFill="accent1" w:themeFillTint="99"/>
            <w:tcMar>
              <w:top w:w="100" w:type="dxa"/>
              <w:left w:w="100" w:type="dxa"/>
              <w:bottom w:w="100" w:type="dxa"/>
              <w:right w:w="100" w:type="dxa"/>
            </w:tcMar>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21st Century College and Career Readiness</w:t>
            </w:r>
          </w:p>
        </w:tc>
      </w:tr>
      <w:tr w:rsidR="00FD62B0" w:rsidRPr="007C556F" w:rsidTr="007D5E29">
        <w:trPr>
          <w:cantSplit/>
          <w:trHeight w:val="1410"/>
        </w:trPr>
        <w:tc>
          <w:tcPr>
            <w:tcW w:w="559" w:type="pct"/>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extDirection w:val="btLr"/>
            <w:vAlign w:val="center"/>
            <w:hideMark/>
          </w:tcPr>
          <w:p w:rsidR="00FD62B0" w:rsidRPr="007C556F" w:rsidRDefault="00FD62B0" w:rsidP="007D5E29">
            <w:pPr>
              <w:spacing w:after="0" w:line="240" w:lineRule="auto"/>
              <w:ind w:left="115" w:right="115"/>
              <w:jc w:val="center"/>
              <w:rPr>
                <w:rFonts w:ascii="Times New Roman" w:eastAsia="Times New Roman" w:hAnsi="Times New Roman" w:cs="Times New Roman"/>
                <w:sz w:val="32"/>
                <w:szCs w:val="32"/>
              </w:rPr>
            </w:pPr>
          </w:p>
          <w:p w:rsidR="00FD62B0" w:rsidRPr="007C556F" w:rsidRDefault="00FD62B0" w:rsidP="007D5E29">
            <w:pPr>
              <w:spacing w:after="0" w:line="240" w:lineRule="auto"/>
              <w:ind w:left="115" w:right="115"/>
              <w:jc w:val="center"/>
              <w:rPr>
                <w:rFonts w:ascii="Times New Roman" w:eastAsia="Times New Roman" w:hAnsi="Times New Roman" w:cs="Times New Roman"/>
                <w:sz w:val="32"/>
                <w:szCs w:val="32"/>
              </w:rPr>
            </w:pPr>
            <w:r w:rsidRPr="007C556F">
              <w:rPr>
                <w:rFonts w:ascii="Cambria" w:eastAsia="Times New Roman" w:hAnsi="Cambria" w:cs="Times New Roman"/>
                <w:b/>
                <w:bCs/>
                <w:color w:val="000000"/>
                <w:sz w:val="32"/>
                <w:szCs w:val="32"/>
              </w:rPr>
              <w:t>Meeting</w:t>
            </w:r>
            <w:r w:rsidRPr="007C556F">
              <w:rPr>
                <w:rFonts w:ascii="Times New Roman" w:eastAsia="Times New Roman" w:hAnsi="Times New Roman" w:cs="Times New Roman"/>
                <w:sz w:val="32"/>
                <w:szCs w:val="32"/>
              </w:rPr>
              <w:t xml:space="preserve"> </w:t>
            </w:r>
            <w:r w:rsidRPr="007C556F">
              <w:rPr>
                <w:rFonts w:ascii="Cambria" w:eastAsia="Times New Roman" w:hAnsi="Cambria" w:cs="Times New Roman"/>
                <w:b/>
                <w:bCs/>
                <w:color w:val="000000"/>
                <w:sz w:val="32"/>
                <w:szCs w:val="32"/>
              </w:rPr>
              <w:t>Expectations</w:t>
            </w:r>
          </w:p>
        </w:tc>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20 points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Student consistently demonstrates high levels of age-appropriate academic social skills by showing </w:t>
            </w:r>
            <w:r w:rsidRPr="007C556F">
              <w:rPr>
                <w:rFonts w:ascii="Cambria" w:eastAsia="Times New Roman" w:hAnsi="Cambria" w:cs="Times New Roman"/>
                <w:color w:val="000000"/>
                <w:sz w:val="20"/>
                <w:szCs w:val="20"/>
              </w:rPr>
              <w:lastRenderedPageBreak/>
              <w:t>initiative and independence in all of the components below: </w:t>
            </w:r>
          </w:p>
          <w:p w:rsidR="00FD62B0" w:rsidRPr="007C556F" w:rsidRDefault="00FD62B0" w:rsidP="00FD62B0">
            <w:pPr>
              <w:numPr>
                <w:ilvl w:val="0"/>
                <w:numId w:val="4"/>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Self-advocacy</w:t>
            </w:r>
          </w:p>
          <w:p w:rsidR="00FD62B0" w:rsidRPr="007C556F" w:rsidRDefault="00FD62B0" w:rsidP="00FD62B0">
            <w:pPr>
              <w:numPr>
                <w:ilvl w:val="0"/>
                <w:numId w:val="4"/>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Persistence ”grit”</w:t>
            </w:r>
          </w:p>
          <w:p w:rsidR="00FD62B0" w:rsidRPr="007C556F" w:rsidRDefault="00FD62B0" w:rsidP="00FD62B0">
            <w:pPr>
              <w:numPr>
                <w:ilvl w:val="0"/>
                <w:numId w:val="4"/>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Identifying one’s own needs and communicates needs to others</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Student’s classroom behavior is focused, on-task, and serves as a role model for others; the student does not require supp</w:t>
            </w:r>
            <w:r>
              <w:rPr>
                <w:rFonts w:ascii="Cambria" w:eastAsia="Times New Roman" w:hAnsi="Cambria" w:cs="Times New Roman"/>
                <w:color w:val="000000"/>
                <w:sz w:val="20"/>
                <w:szCs w:val="20"/>
              </w:rPr>
              <w:t>ort from teacher, parents or oth</w:t>
            </w:r>
            <w:r w:rsidRPr="007C556F">
              <w:rPr>
                <w:rFonts w:ascii="Cambria" w:eastAsia="Times New Roman" w:hAnsi="Cambria" w:cs="Times New Roman"/>
                <w:color w:val="000000"/>
                <w:sz w:val="20"/>
                <w:szCs w:val="20"/>
              </w:rPr>
              <w:t>ers.</w:t>
            </w:r>
          </w:p>
        </w:tc>
        <w:tc>
          <w:tcPr>
            <w:tcW w:w="7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lastRenderedPageBreak/>
              <w:t>20 points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w:t>
            </w:r>
          </w:p>
          <w:p w:rsidR="00FD62B0" w:rsidRPr="007C556F" w:rsidRDefault="00FD62B0" w:rsidP="00FD62B0">
            <w:pPr>
              <w:numPr>
                <w:ilvl w:val="0"/>
                <w:numId w:val="5"/>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consistently arrives prepared for class and ready to learn;   </w:t>
            </w:r>
          </w:p>
          <w:p w:rsidR="00FD62B0" w:rsidRPr="007C556F" w:rsidRDefault="00FD62B0" w:rsidP="00FD62B0">
            <w:pPr>
              <w:numPr>
                <w:ilvl w:val="0"/>
                <w:numId w:val="5"/>
              </w:numPr>
              <w:spacing w:after="0" w:line="240" w:lineRule="auto"/>
              <w:ind w:left="360"/>
              <w:textAlignment w:val="baseline"/>
              <w:rPr>
                <w:rFonts w:ascii="Cambria" w:eastAsia="Times New Roman" w:hAnsi="Cambria" w:cs="Times New Roman"/>
                <w:color w:val="000000"/>
                <w:sz w:val="20"/>
                <w:szCs w:val="20"/>
              </w:rPr>
            </w:pPr>
            <w:proofErr w:type="gramStart"/>
            <w:r w:rsidRPr="007C556F">
              <w:rPr>
                <w:rFonts w:ascii="Cambria" w:eastAsia="Times New Roman" w:hAnsi="Cambria" w:cs="Times New Roman"/>
                <w:color w:val="000000"/>
                <w:sz w:val="20"/>
                <w:szCs w:val="20"/>
              </w:rPr>
              <w:lastRenderedPageBreak/>
              <w:t>demonstrates</w:t>
            </w:r>
            <w:proofErr w:type="gramEnd"/>
            <w:r w:rsidRPr="007C556F">
              <w:rPr>
                <w:rFonts w:ascii="Cambria" w:eastAsia="Times New Roman" w:hAnsi="Cambria" w:cs="Times New Roman"/>
                <w:color w:val="000000"/>
                <w:sz w:val="20"/>
                <w:szCs w:val="20"/>
              </w:rPr>
              <w:t xml:space="preserve"> high levels of organization, motivation, and ownership of his/her learning.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Student consistently produces notes and other materials that demonstrate: effort to learn &amp;  </w:t>
            </w:r>
          </w:p>
          <w:p w:rsidR="00FD62B0" w:rsidRPr="007C556F" w:rsidRDefault="00FD62B0" w:rsidP="007D5E29">
            <w:pPr>
              <w:spacing w:after="0" w:line="240" w:lineRule="auto"/>
              <w:ind w:hanging="180"/>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 </w:t>
            </w:r>
            <w:proofErr w:type="gramStart"/>
            <w:r w:rsidRPr="007C556F">
              <w:rPr>
                <w:rFonts w:ascii="Cambria" w:eastAsia="Times New Roman" w:hAnsi="Cambria" w:cs="Times New Roman"/>
                <w:color w:val="000000"/>
                <w:sz w:val="20"/>
                <w:szCs w:val="20"/>
              </w:rPr>
              <w:t>identification</w:t>
            </w:r>
            <w:proofErr w:type="gramEnd"/>
            <w:r w:rsidRPr="007C556F">
              <w:rPr>
                <w:rFonts w:ascii="Cambria" w:eastAsia="Times New Roman" w:hAnsi="Cambria" w:cs="Times New Roman"/>
                <w:color w:val="000000"/>
                <w:sz w:val="20"/>
                <w:szCs w:val="20"/>
              </w:rPr>
              <w:t xml:space="preserve"> of the curriculum’s main ideas and important supporting details.  </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lastRenderedPageBreak/>
              <w:t>20 points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consistently completes the assigned homework and rarely misses a task, if at all.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consistently expends his/her best efforts to complete assigned tasks.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Homework consistently reflects high levels of care and</w:t>
            </w:r>
            <w:proofErr w:type="gramStart"/>
            <w:r w:rsidRPr="007C556F">
              <w:rPr>
                <w:rFonts w:ascii="Cambria" w:eastAsia="Times New Roman" w:hAnsi="Cambria" w:cs="Times New Roman"/>
                <w:color w:val="000000"/>
                <w:sz w:val="20"/>
                <w:szCs w:val="20"/>
              </w:rPr>
              <w:t>  pride</w:t>
            </w:r>
            <w:proofErr w:type="gramEnd"/>
            <w:r w:rsidRPr="007C556F">
              <w:rPr>
                <w:rFonts w:ascii="Cambria" w:eastAsia="Times New Roman" w:hAnsi="Cambria" w:cs="Times New Roman"/>
                <w:color w:val="000000"/>
                <w:sz w:val="20"/>
                <w:szCs w:val="20"/>
              </w:rPr>
              <w:t xml:space="preserve"> in work.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Homework is consistently done in a manner that advances learning.   </w:t>
            </w:r>
          </w:p>
        </w:tc>
        <w:tc>
          <w:tcPr>
            <w:tcW w:w="8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lastRenderedPageBreak/>
              <w:t>20 points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w:t>
            </w:r>
          </w:p>
          <w:p w:rsidR="00FD62B0" w:rsidRPr="007C556F" w:rsidRDefault="00FD62B0" w:rsidP="00FD62B0">
            <w:pPr>
              <w:numPr>
                <w:ilvl w:val="0"/>
                <w:numId w:val="6"/>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consistently completes assigned classwork tasks;</w:t>
            </w:r>
          </w:p>
          <w:p w:rsidR="00FD62B0" w:rsidRPr="007C556F" w:rsidRDefault="00FD62B0" w:rsidP="00FD62B0">
            <w:pPr>
              <w:numPr>
                <w:ilvl w:val="0"/>
                <w:numId w:val="6"/>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lastRenderedPageBreak/>
              <w:t>voluntarily and actively participates in classroom activities on a consistent basis;</w:t>
            </w:r>
          </w:p>
          <w:p w:rsidR="00FD62B0" w:rsidRPr="007C556F" w:rsidRDefault="00FD62B0" w:rsidP="00FD62B0">
            <w:pPr>
              <w:numPr>
                <w:ilvl w:val="0"/>
                <w:numId w:val="6"/>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consistently remains focused and on task; </w:t>
            </w:r>
          </w:p>
          <w:p w:rsidR="00FD62B0" w:rsidRPr="007C556F" w:rsidRDefault="00FD62B0" w:rsidP="00FD62B0">
            <w:pPr>
              <w:numPr>
                <w:ilvl w:val="0"/>
                <w:numId w:val="6"/>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contributes to class discussions in a meaningful way, by actively listening, asking questions, or sustaining discussion; </w:t>
            </w:r>
          </w:p>
          <w:p w:rsidR="00FD62B0" w:rsidRPr="007C556F" w:rsidRDefault="00FD62B0" w:rsidP="00FD62B0">
            <w:pPr>
              <w:numPr>
                <w:ilvl w:val="0"/>
                <w:numId w:val="6"/>
              </w:numPr>
              <w:spacing w:after="0" w:line="240" w:lineRule="auto"/>
              <w:ind w:left="360"/>
              <w:textAlignment w:val="baseline"/>
              <w:rPr>
                <w:rFonts w:ascii="Cambria" w:eastAsia="Times New Roman" w:hAnsi="Cambria" w:cs="Times New Roman"/>
                <w:color w:val="000000"/>
                <w:sz w:val="20"/>
                <w:szCs w:val="20"/>
              </w:rPr>
            </w:pPr>
            <w:proofErr w:type="gramStart"/>
            <w:r w:rsidRPr="007C556F">
              <w:rPr>
                <w:rFonts w:ascii="Cambria" w:eastAsia="Times New Roman" w:hAnsi="Cambria" w:cs="Times New Roman"/>
                <w:color w:val="000000"/>
                <w:sz w:val="20"/>
                <w:szCs w:val="20"/>
              </w:rPr>
              <w:t>consistently</w:t>
            </w:r>
            <w:proofErr w:type="gramEnd"/>
            <w:r w:rsidRPr="007C556F">
              <w:rPr>
                <w:rFonts w:ascii="Cambria" w:eastAsia="Times New Roman" w:hAnsi="Cambria" w:cs="Times New Roman"/>
                <w:color w:val="000000"/>
                <w:sz w:val="20"/>
                <w:szCs w:val="20"/>
              </w:rPr>
              <w:t xml:space="preserve"> demonstrates leadership in collaborative activities. </w:t>
            </w:r>
          </w:p>
        </w:tc>
        <w:tc>
          <w:tcPr>
            <w:tcW w:w="1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lastRenderedPageBreak/>
              <w:t>20 points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consistently demonstrates competency in the following NJSLS Career Ready Practices.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lastRenderedPageBreak/>
              <w:t>CRP2.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CRP4.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CRP5.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CRP6.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CRP7.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CRP8.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CRP9.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CRP11.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CRP12.</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Default="00FD62B0" w:rsidP="007D5E29">
            <w:pPr>
              <w:spacing w:after="0" w:line="240" w:lineRule="auto"/>
              <w:ind w:right="-884"/>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 xml:space="preserve">*A full description of </w:t>
            </w:r>
          </w:p>
          <w:p w:rsidR="00FD62B0" w:rsidRDefault="00FD62B0" w:rsidP="007D5E29">
            <w:pPr>
              <w:spacing w:after="0" w:line="240" w:lineRule="auto"/>
              <w:ind w:right="-884"/>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these items is listed at the bottom of the</w:t>
            </w:r>
          </w:p>
          <w:p w:rsidR="00FD62B0" w:rsidRPr="007C556F" w:rsidRDefault="00FD62B0" w:rsidP="007D5E29">
            <w:pPr>
              <w:spacing w:after="0" w:line="240" w:lineRule="auto"/>
              <w:ind w:right="-884"/>
              <w:rPr>
                <w:rFonts w:ascii="Times New Roman" w:eastAsia="Times New Roman" w:hAnsi="Times New Roman" w:cs="Times New Roman"/>
                <w:sz w:val="24"/>
                <w:szCs w:val="24"/>
              </w:rPr>
            </w:pPr>
            <w:proofErr w:type="gramStart"/>
            <w:r>
              <w:rPr>
                <w:rFonts w:ascii="Cambria" w:eastAsia="Times New Roman" w:hAnsi="Cambria" w:cs="Times New Roman"/>
                <w:color w:val="000000"/>
                <w:sz w:val="20"/>
                <w:szCs w:val="20"/>
              </w:rPr>
              <w:t>rubric</w:t>
            </w:r>
            <w:proofErr w:type="gramEnd"/>
            <w:r>
              <w:rPr>
                <w:rFonts w:ascii="Cambria" w:eastAsia="Times New Roman" w:hAnsi="Cambria" w:cs="Times New Roman"/>
                <w:color w:val="000000"/>
                <w:sz w:val="20"/>
                <w:szCs w:val="20"/>
              </w:rPr>
              <w:t>. </w:t>
            </w:r>
          </w:p>
        </w:tc>
      </w:tr>
      <w:tr w:rsidR="00FD62B0" w:rsidRPr="007C556F" w:rsidTr="007D5E29">
        <w:trPr>
          <w:cantSplit/>
          <w:trHeight w:val="1134"/>
        </w:trPr>
        <w:tc>
          <w:tcPr>
            <w:tcW w:w="559"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extDirection w:val="btLr"/>
            <w:vAlign w:val="center"/>
            <w:hideMark/>
          </w:tcPr>
          <w:p w:rsidR="00FD62B0" w:rsidRPr="007C556F" w:rsidRDefault="00FD62B0" w:rsidP="007D5E29">
            <w:pPr>
              <w:spacing w:after="0" w:line="240" w:lineRule="auto"/>
              <w:ind w:left="115" w:right="115"/>
              <w:jc w:val="center"/>
              <w:rPr>
                <w:rFonts w:ascii="Times New Roman" w:eastAsia="Times New Roman" w:hAnsi="Times New Roman" w:cs="Times New Roman"/>
                <w:sz w:val="32"/>
                <w:szCs w:val="32"/>
              </w:rPr>
            </w:pPr>
            <w:r w:rsidRPr="007C556F">
              <w:rPr>
                <w:rFonts w:ascii="Cambria" w:eastAsia="Times New Roman" w:hAnsi="Cambria" w:cs="Times New Roman"/>
                <w:b/>
                <w:bCs/>
                <w:color w:val="000000"/>
                <w:sz w:val="32"/>
                <w:szCs w:val="32"/>
              </w:rPr>
              <w:lastRenderedPageBreak/>
              <w:t>Approaching Expectations</w:t>
            </w:r>
          </w:p>
        </w:tc>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15 Points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usually demonstrates age-appropriate academic social skills such as persistence or self-advocacy, but may require teacher prompting or direction.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Student’s classroom behavior is generally focused and on-task, but sometimes requires redirection or support from </w:t>
            </w:r>
            <w:r w:rsidRPr="007C556F">
              <w:rPr>
                <w:rFonts w:ascii="Cambria" w:eastAsia="Times New Roman" w:hAnsi="Cambria" w:cs="Times New Roman"/>
                <w:color w:val="000000"/>
                <w:sz w:val="20"/>
                <w:szCs w:val="20"/>
              </w:rPr>
              <w:lastRenderedPageBreak/>
              <w:t>teacher, parents, or others.</w:t>
            </w:r>
          </w:p>
        </w:tc>
        <w:tc>
          <w:tcPr>
            <w:tcW w:w="7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lastRenderedPageBreak/>
              <w:t>15 Points</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usually arrives prepared for class and/or demonstrates developing levels of organization, motivation, ownership of learning.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Student frequently produces notes and materials that demonstrate effort to learn and identification of mean ideas, but may also </w:t>
            </w:r>
            <w:r w:rsidRPr="007C556F">
              <w:rPr>
                <w:rFonts w:ascii="Cambria" w:eastAsia="Times New Roman" w:hAnsi="Cambria" w:cs="Times New Roman"/>
                <w:color w:val="000000"/>
                <w:sz w:val="20"/>
                <w:szCs w:val="20"/>
              </w:rPr>
              <w:lastRenderedPageBreak/>
              <w:t>require prompting and direction.  </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lastRenderedPageBreak/>
              <w:t>15 Points</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Student frequently completes the assigned homework but occasionally misses tasks, or tasks are completed with inconsistent </w:t>
            </w:r>
            <w:proofErr w:type="gramStart"/>
            <w:r w:rsidRPr="007C556F">
              <w:rPr>
                <w:rFonts w:ascii="Cambria" w:eastAsia="Times New Roman" w:hAnsi="Cambria" w:cs="Times New Roman"/>
                <w:color w:val="000000"/>
                <w:sz w:val="20"/>
                <w:szCs w:val="20"/>
              </w:rPr>
              <w:t>effort .</w:t>
            </w:r>
            <w:proofErr w:type="gramEnd"/>
            <w:r w:rsidRPr="007C556F">
              <w:rPr>
                <w:rFonts w:ascii="Cambria" w:eastAsia="Times New Roman" w:hAnsi="Cambria" w:cs="Times New Roman"/>
                <w:color w:val="000000"/>
                <w:sz w:val="20"/>
                <w:szCs w:val="20"/>
              </w:rPr>
              <w:t>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Homework usually reflects high levels of care and</w:t>
            </w:r>
            <w:proofErr w:type="gramStart"/>
            <w:r w:rsidRPr="007C556F">
              <w:rPr>
                <w:rFonts w:ascii="Cambria" w:eastAsia="Times New Roman" w:hAnsi="Cambria" w:cs="Times New Roman"/>
                <w:color w:val="000000"/>
                <w:sz w:val="20"/>
                <w:szCs w:val="20"/>
              </w:rPr>
              <w:t>  pride</w:t>
            </w:r>
            <w:proofErr w:type="gramEnd"/>
            <w:r w:rsidRPr="007C556F">
              <w:rPr>
                <w:rFonts w:ascii="Cambria" w:eastAsia="Times New Roman" w:hAnsi="Cambria" w:cs="Times New Roman"/>
                <w:color w:val="000000"/>
                <w:sz w:val="20"/>
                <w:szCs w:val="20"/>
              </w:rPr>
              <w:t xml:space="preserve"> in work, but not always.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Homework is generally done in a manner </w:t>
            </w:r>
            <w:r w:rsidRPr="007C556F">
              <w:rPr>
                <w:rFonts w:ascii="Cambria" w:eastAsia="Times New Roman" w:hAnsi="Cambria" w:cs="Times New Roman"/>
                <w:color w:val="000000"/>
                <w:sz w:val="20"/>
                <w:szCs w:val="20"/>
              </w:rPr>
              <w:lastRenderedPageBreak/>
              <w:t>that advances learning.  </w:t>
            </w:r>
          </w:p>
        </w:tc>
        <w:tc>
          <w:tcPr>
            <w:tcW w:w="8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lastRenderedPageBreak/>
              <w:t>15 Points</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w:t>
            </w:r>
          </w:p>
          <w:p w:rsidR="00FD62B0" w:rsidRPr="007C556F" w:rsidRDefault="00FD62B0" w:rsidP="00FD62B0">
            <w:pPr>
              <w:numPr>
                <w:ilvl w:val="0"/>
                <w:numId w:val="7"/>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usually completes assigned classwork tasks and generally produces his/her best work;</w:t>
            </w:r>
          </w:p>
          <w:p w:rsidR="00FD62B0" w:rsidRPr="007C556F" w:rsidRDefault="00FD62B0" w:rsidP="00FD62B0">
            <w:pPr>
              <w:numPr>
                <w:ilvl w:val="0"/>
                <w:numId w:val="7"/>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frequently  participates in classroom activities but sometimes requires direction and prompting; </w:t>
            </w:r>
          </w:p>
          <w:p w:rsidR="00FD62B0" w:rsidRPr="007C556F" w:rsidRDefault="00FD62B0" w:rsidP="00FD62B0">
            <w:pPr>
              <w:numPr>
                <w:ilvl w:val="0"/>
                <w:numId w:val="7"/>
              </w:numPr>
              <w:spacing w:after="0" w:line="240" w:lineRule="auto"/>
              <w:ind w:left="360"/>
              <w:textAlignment w:val="baseline"/>
              <w:rPr>
                <w:rFonts w:ascii="Cambria" w:eastAsia="Times New Roman" w:hAnsi="Cambria" w:cs="Times New Roman"/>
                <w:color w:val="000000"/>
                <w:sz w:val="20"/>
                <w:szCs w:val="20"/>
              </w:rPr>
            </w:pPr>
            <w:proofErr w:type="gramStart"/>
            <w:r w:rsidRPr="007C556F">
              <w:rPr>
                <w:rFonts w:ascii="Cambria" w:eastAsia="Times New Roman" w:hAnsi="Cambria" w:cs="Times New Roman"/>
                <w:color w:val="000000"/>
                <w:sz w:val="20"/>
                <w:szCs w:val="20"/>
              </w:rPr>
              <w:t>during</w:t>
            </w:r>
            <w:proofErr w:type="gramEnd"/>
            <w:r w:rsidRPr="007C556F">
              <w:rPr>
                <w:rFonts w:ascii="Cambria" w:eastAsia="Times New Roman" w:hAnsi="Cambria" w:cs="Times New Roman"/>
                <w:color w:val="000000"/>
                <w:sz w:val="20"/>
                <w:szCs w:val="20"/>
              </w:rPr>
              <w:t xml:space="preserve"> class discussions, usually contributes by actively </w:t>
            </w:r>
            <w:r w:rsidRPr="007C556F">
              <w:rPr>
                <w:rFonts w:ascii="Cambria" w:eastAsia="Times New Roman" w:hAnsi="Cambria" w:cs="Times New Roman"/>
                <w:color w:val="000000"/>
                <w:sz w:val="20"/>
                <w:szCs w:val="20"/>
              </w:rPr>
              <w:lastRenderedPageBreak/>
              <w:t>listening, responding, and/or asking questions.  </w:t>
            </w:r>
          </w:p>
        </w:tc>
        <w:tc>
          <w:tcPr>
            <w:tcW w:w="1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lastRenderedPageBreak/>
              <w:t>15 Points</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frequently demonstrates competency in the following NJSLS Career Ready Practices, but may need direction and support.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CRP2.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CRP4.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CRP5.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CRP6.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CRP7.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CRP8.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CRP9.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CRP11.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CRP12.</w:t>
            </w:r>
          </w:p>
        </w:tc>
      </w:tr>
      <w:tr w:rsidR="00FD62B0" w:rsidRPr="007C556F" w:rsidTr="007D5E29">
        <w:trPr>
          <w:cantSplit/>
          <w:trHeight w:val="6720"/>
        </w:trPr>
        <w:tc>
          <w:tcPr>
            <w:tcW w:w="559"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extDirection w:val="btLr"/>
            <w:vAlign w:val="center"/>
          </w:tcPr>
          <w:p w:rsidR="00FD62B0" w:rsidRPr="007C556F" w:rsidRDefault="00FD62B0" w:rsidP="007D5E29">
            <w:pPr>
              <w:spacing w:after="0" w:line="240" w:lineRule="auto"/>
              <w:ind w:left="115" w:right="115"/>
              <w:jc w:val="center"/>
              <w:rPr>
                <w:rFonts w:ascii="Cambria" w:eastAsia="Times New Roman" w:hAnsi="Cambria" w:cs="Times New Roman"/>
                <w:b/>
                <w:bCs/>
                <w:color w:val="000000"/>
                <w:sz w:val="32"/>
                <w:szCs w:val="32"/>
              </w:rPr>
            </w:pPr>
            <w:r w:rsidRPr="007C556F">
              <w:rPr>
                <w:rFonts w:ascii="Cambria" w:eastAsia="Times New Roman" w:hAnsi="Cambria" w:cs="Times New Roman"/>
                <w:b/>
                <w:bCs/>
                <w:color w:val="000000"/>
                <w:sz w:val="32"/>
                <w:szCs w:val="32"/>
              </w:rPr>
              <w:t>Not</w:t>
            </w:r>
          </w:p>
          <w:p w:rsidR="00FD62B0" w:rsidRPr="007C556F" w:rsidRDefault="00FD62B0" w:rsidP="007D5E29">
            <w:pPr>
              <w:spacing w:after="0" w:line="240" w:lineRule="auto"/>
              <w:ind w:left="115" w:right="115"/>
              <w:jc w:val="center"/>
              <w:rPr>
                <w:rFonts w:ascii="Times New Roman" w:eastAsia="Times New Roman" w:hAnsi="Times New Roman" w:cs="Times New Roman"/>
                <w:sz w:val="32"/>
                <w:szCs w:val="32"/>
              </w:rPr>
            </w:pPr>
            <w:r w:rsidRPr="007C556F">
              <w:rPr>
                <w:rFonts w:ascii="Cambria" w:eastAsia="Times New Roman" w:hAnsi="Cambria" w:cs="Times New Roman"/>
                <w:b/>
                <w:bCs/>
                <w:color w:val="000000"/>
                <w:sz w:val="32"/>
                <w:szCs w:val="32"/>
              </w:rPr>
              <w:t>Meeting</w:t>
            </w:r>
          </w:p>
          <w:p w:rsidR="00FD62B0" w:rsidRPr="007C556F" w:rsidRDefault="00FD62B0" w:rsidP="007D5E29">
            <w:pPr>
              <w:spacing w:after="0" w:line="240" w:lineRule="auto"/>
              <w:ind w:left="115" w:right="115"/>
              <w:jc w:val="center"/>
              <w:rPr>
                <w:rFonts w:ascii="Times New Roman" w:eastAsia="Times New Roman" w:hAnsi="Times New Roman" w:cs="Times New Roman"/>
                <w:sz w:val="32"/>
                <w:szCs w:val="32"/>
              </w:rPr>
            </w:pPr>
            <w:r w:rsidRPr="007C556F">
              <w:rPr>
                <w:rFonts w:ascii="Cambria" w:eastAsia="Times New Roman" w:hAnsi="Cambria" w:cs="Times New Roman"/>
                <w:b/>
                <w:bCs/>
                <w:color w:val="000000"/>
                <w:sz w:val="32"/>
                <w:szCs w:val="32"/>
              </w:rPr>
              <w:t>Expectations</w:t>
            </w:r>
          </w:p>
          <w:p w:rsidR="00FD62B0" w:rsidRPr="007C556F" w:rsidRDefault="00FD62B0" w:rsidP="007D5E29">
            <w:pPr>
              <w:spacing w:after="0" w:line="240" w:lineRule="auto"/>
              <w:ind w:left="115" w:right="115"/>
              <w:jc w:val="center"/>
              <w:rPr>
                <w:rFonts w:ascii="Times New Roman" w:eastAsia="Times New Roman" w:hAnsi="Times New Roman" w:cs="Times New Roman"/>
                <w:sz w:val="32"/>
                <w:szCs w:val="32"/>
              </w:rPr>
            </w:pPr>
          </w:p>
        </w:tc>
        <w:tc>
          <w:tcPr>
            <w:tcW w:w="8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10 Points</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occasionally demonstrates age-appropriate academic social skills such as persistence or self-advocacy, and/or</w:t>
            </w:r>
            <w:proofErr w:type="gramStart"/>
            <w:r w:rsidRPr="007C556F">
              <w:rPr>
                <w:rFonts w:ascii="Cambria" w:eastAsia="Times New Roman" w:hAnsi="Cambria" w:cs="Times New Roman"/>
                <w:color w:val="000000"/>
                <w:sz w:val="20"/>
                <w:szCs w:val="20"/>
              </w:rPr>
              <w:t>  often</w:t>
            </w:r>
            <w:proofErr w:type="gramEnd"/>
            <w:r w:rsidRPr="007C556F">
              <w:rPr>
                <w:rFonts w:ascii="Cambria" w:eastAsia="Times New Roman" w:hAnsi="Cambria" w:cs="Times New Roman"/>
                <w:color w:val="000000"/>
                <w:sz w:val="20"/>
                <w:szCs w:val="20"/>
              </w:rPr>
              <w:t xml:space="preserve"> requires teacher prompting or direction.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Student’s classroom behavior is generally unfocused and off-task, and frequently requires redirection or support from the teacher, parents, or others.</w:t>
            </w:r>
          </w:p>
        </w:tc>
        <w:tc>
          <w:tcPr>
            <w:tcW w:w="7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10 Points</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rarely arrives prepared for class and/or demonstrates limited levels of organization, motivation, ownership of learning.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Student </w:t>
            </w:r>
            <w:proofErr w:type="spellStart"/>
            <w:r w:rsidRPr="007C556F">
              <w:rPr>
                <w:rFonts w:ascii="Cambria" w:eastAsia="Times New Roman" w:hAnsi="Cambria" w:cs="Times New Roman"/>
                <w:color w:val="000000"/>
                <w:sz w:val="20"/>
                <w:szCs w:val="20"/>
              </w:rPr>
              <w:t>seldomly</w:t>
            </w:r>
            <w:proofErr w:type="spellEnd"/>
            <w:r w:rsidRPr="007C556F">
              <w:rPr>
                <w:rFonts w:ascii="Cambria" w:eastAsia="Times New Roman" w:hAnsi="Cambria" w:cs="Times New Roman"/>
                <w:color w:val="000000"/>
                <w:sz w:val="20"/>
                <w:szCs w:val="20"/>
              </w:rPr>
              <w:t xml:space="preserve"> produces notes and materials that demonstrate effort to learn and identification of mean ideas, and often requires prompting and direction.  </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10 Points</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 xml:space="preserve">Student rarely completes the assigned homework and frequently misses tasks, or tasks are completed with limited </w:t>
            </w:r>
            <w:proofErr w:type="gramStart"/>
            <w:r w:rsidRPr="007C556F">
              <w:rPr>
                <w:rFonts w:ascii="Cambria" w:eastAsia="Times New Roman" w:hAnsi="Cambria" w:cs="Times New Roman"/>
                <w:color w:val="000000"/>
                <w:sz w:val="20"/>
                <w:szCs w:val="20"/>
              </w:rPr>
              <w:t>effort .</w:t>
            </w:r>
            <w:proofErr w:type="gramEnd"/>
            <w:r w:rsidRPr="007C556F">
              <w:rPr>
                <w:rFonts w:ascii="Cambria" w:eastAsia="Times New Roman" w:hAnsi="Cambria" w:cs="Times New Roman"/>
                <w:color w:val="000000"/>
                <w:sz w:val="20"/>
                <w:szCs w:val="20"/>
              </w:rPr>
              <w:t>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Homework rarely reflects high levels of care and pride in work.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Homework is generally not done in a manner that advances learning. </w:t>
            </w:r>
          </w:p>
        </w:tc>
        <w:tc>
          <w:tcPr>
            <w:tcW w:w="8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10 Points</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w:t>
            </w:r>
          </w:p>
          <w:p w:rsidR="00FD62B0" w:rsidRPr="007C556F" w:rsidRDefault="00FD62B0" w:rsidP="00FD62B0">
            <w:pPr>
              <w:numPr>
                <w:ilvl w:val="0"/>
                <w:numId w:val="8"/>
              </w:numPr>
              <w:spacing w:after="0" w:line="240" w:lineRule="auto"/>
              <w:ind w:left="360"/>
              <w:textAlignment w:val="baseline"/>
              <w:rPr>
                <w:rFonts w:ascii="Cambria" w:eastAsia="Times New Roman" w:hAnsi="Cambria" w:cs="Times New Roman"/>
                <w:color w:val="000000"/>
                <w:sz w:val="20"/>
                <w:szCs w:val="20"/>
              </w:rPr>
            </w:pPr>
            <w:proofErr w:type="spellStart"/>
            <w:r w:rsidRPr="007C556F">
              <w:rPr>
                <w:rFonts w:ascii="Cambria" w:eastAsia="Times New Roman" w:hAnsi="Cambria" w:cs="Times New Roman"/>
                <w:color w:val="000000"/>
                <w:sz w:val="20"/>
                <w:szCs w:val="20"/>
              </w:rPr>
              <w:t>seldomly</w:t>
            </w:r>
            <w:proofErr w:type="spellEnd"/>
            <w:r w:rsidRPr="007C556F">
              <w:rPr>
                <w:rFonts w:ascii="Cambria" w:eastAsia="Times New Roman" w:hAnsi="Cambria" w:cs="Times New Roman"/>
                <w:color w:val="000000"/>
                <w:sz w:val="20"/>
                <w:szCs w:val="20"/>
              </w:rPr>
              <w:t xml:space="preserve"> completes assigned classwork tasks and generally does not produce his/her best work;</w:t>
            </w:r>
          </w:p>
          <w:p w:rsidR="00FD62B0" w:rsidRPr="007C556F" w:rsidRDefault="00FD62B0" w:rsidP="00FD62B0">
            <w:pPr>
              <w:numPr>
                <w:ilvl w:val="0"/>
                <w:numId w:val="8"/>
              </w:numPr>
              <w:spacing w:after="0" w:line="240" w:lineRule="auto"/>
              <w:ind w:left="360"/>
              <w:textAlignment w:val="baseline"/>
              <w:rPr>
                <w:rFonts w:ascii="Cambria" w:eastAsia="Times New Roman" w:hAnsi="Cambria" w:cs="Times New Roman"/>
                <w:color w:val="000000"/>
                <w:sz w:val="20"/>
                <w:szCs w:val="20"/>
              </w:rPr>
            </w:pPr>
            <w:r w:rsidRPr="007C556F">
              <w:rPr>
                <w:rFonts w:ascii="Cambria" w:eastAsia="Times New Roman" w:hAnsi="Cambria" w:cs="Times New Roman"/>
                <w:color w:val="000000"/>
                <w:sz w:val="20"/>
                <w:szCs w:val="20"/>
              </w:rPr>
              <w:t>usually does not participate in classroom activities and often requires teacher direction and prompting; </w:t>
            </w:r>
          </w:p>
          <w:p w:rsidR="00FD62B0" w:rsidRPr="007C556F" w:rsidRDefault="00FD62B0" w:rsidP="00FD62B0">
            <w:pPr>
              <w:numPr>
                <w:ilvl w:val="0"/>
                <w:numId w:val="8"/>
              </w:numPr>
              <w:spacing w:after="0" w:line="240" w:lineRule="auto"/>
              <w:ind w:left="360"/>
              <w:textAlignment w:val="baseline"/>
              <w:rPr>
                <w:rFonts w:ascii="Cambria" w:eastAsia="Times New Roman" w:hAnsi="Cambria" w:cs="Times New Roman"/>
                <w:color w:val="000000"/>
                <w:sz w:val="20"/>
                <w:szCs w:val="20"/>
              </w:rPr>
            </w:pPr>
            <w:proofErr w:type="gramStart"/>
            <w:r w:rsidRPr="007C556F">
              <w:rPr>
                <w:rFonts w:ascii="Cambria" w:eastAsia="Times New Roman" w:hAnsi="Cambria" w:cs="Times New Roman"/>
                <w:color w:val="000000"/>
                <w:sz w:val="20"/>
                <w:szCs w:val="20"/>
              </w:rPr>
              <w:t>during</w:t>
            </w:r>
            <w:proofErr w:type="gramEnd"/>
            <w:r w:rsidRPr="007C556F">
              <w:rPr>
                <w:rFonts w:ascii="Cambria" w:eastAsia="Times New Roman" w:hAnsi="Cambria" w:cs="Times New Roman"/>
                <w:color w:val="000000"/>
                <w:sz w:val="20"/>
                <w:szCs w:val="20"/>
              </w:rPr>
              <w:t xml:space="preserve"> class discussions, usually does not contribute by actively listening, responding, and/or asking questions.</w:t>
            </w:r>
          </w:p>
        </w:tc>
        <w:tc>
          <w:tcPr>
            <w:tcW w:w="1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b/>
                <w:bCs/>
                <w:color w:val="000000"/>
                <w:sz w:val="20"/>
                <w:szCs w:val="20"/>
              </w:rPr>
              <w:t>10 Points</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Student rarely demonstrates competency in the following NJSLS Career Ready Practices, and needs direction and support.  </w:t>
            </w:r>
          </w:p>
          <w:p w:rsidR="00FD62B0" w:rsidRPr="007C556F" w:rsidRDefault="00FD62B0" w:rsidP="007D5E29">
            <w:pPr>
              <w:spacing w:after="0" w:line="240" w:lineRule="auto"/>
              <w:rPr>
                <w:rFonts w:ascii="Times New Roman" w:eastAsia="Times New Roman" w:hAnsi="Times New Roman" w:cs="Times New Roman"/>
                <w:sz w:val="24"/>
                <w:szCs w:val="24"/>
              </w:rPr>
            </w:pP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CRP2.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CRP4.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CRP5.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CRP6.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CRP7.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CRP8.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CRP9.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CRP11. </w:t>
            </w:r>
          </w:p>
          <w:p w:rsidR="00FD62B0" w:rsidRPr="007C556F" w:rsidRDefault="00FD62B0" w:rsidP="007D5E29">
            <w:pPr>
              <w:spacing w:after="0" w:line="240" w:lineRule="auto"/>
              <w:rPr>
                <w:rFonts w:ascii="Times New Roman" w:eastAsia="Times New Roman" w:hAnsi="Times New Roman" w:cs="Times New Roman"/>
                <w:sz w:val="24"/>
                <w:szCs w:val="24"/>
              </w:rPr>
            </w:pPr>
            <w:r w:rsidRPr="007C556F">
              <w:rPr>
                <w:rFonts w:ascii="Cambria" w:eastAsia="Times New Roman" w:hAnsi="Cambria" w:cs="Times New Roman"/>
                <w:color w:val="000000"/>
                <w:sz w:val="20"/>
                <w:szCs w:val="20"/>
              </w:rPr>
              <w:t>CRP12.</w:t>
            </w:r>
          </w:p>
          <w:p w:rsidR="00FD62B0" w:rsidRPr="007C556F" w:rsidRDefault="00FD62B0" w:rsidP="007D5E29">
            <w:pPr>
              <w:spacing w:after="0" w:line="240" w:lineRule="auto"/>
              <w:rPr>
                <w:rFonts w:ascii="Times New Roman" w:eastAsia="Times New Roman" w:hAnsi="Times New Roman" w:cs="Times New Roman"/>
                <w:sz w:val="24"/>
                <w:szCs w:val="24"/>
              </w:rPr>
            </w:pPr>
          </w:p>
        </w:tc>
      </w:tr>
      <w:tr w:rsidR="00FD62B0" w:rsidRPr="007C556F" w:rsidTr="007D5E29">
        <w:trPr>
          <w:cantSplit/>
          <w:trHeight w:val="1134"/>
        </w:trPr>
        <w:tc>
          <w:tcPr>
            <w:tcW w:w="5000" w:type="pct"/>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FD62B0" w:rsidRPr="007C556F" w:rsidRDefault="00FD62B0" w:rsidP="007D5E29">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b/>
                <w:bCs/>
                <w:color w:val="000000"/>
                <w:sz w:val="18"/>
                <w:szCs w:val="18"/>
                <w:u w:val="single"/>
              </w:rPr>
              <w:t>*New Jersey Student Learning Standards for 21st Century Life &amp; Careers / Career Ready Practices </w:t>
            </w:r>
          </w:p>
          <w:p w:rsidR="00FD62B0" w:rsidRPr="007C556F" w:rsidRDefault="00FD62B0" w:rsidP="007D5E29">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CRP1. Act as a responsible and contributing citizen and employee.</w:t>
            </w:r>
          </w:p>
          <w:p w:rsidR="00FD62B0" w:rsidRPr="007C556F" w:rsidRDefault="00FD62B0" w:rsidP="007D5E29">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CRP2. Apply appropriate academic and technical skills. </w:t>
            </w:r>
          </w:p>
          <w:p w:rsidR="00FD62B0" w:rsidRPr="007C556F" w:rsidRDefault="00FD62B0" w:rsidP="007D5E29">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CRP4. Communicate clearly and effectively and with reason.</w:t>
            </w:r>
          </w:p>
          <w:p w:rsidR="00FD62B0" w:rsidRPr="007C556F" w:rsidRDefault="00FD62B0" w:rsidP="007D5E29">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CRP5. Consider the environmental, social and economic impacts of decisions. </w:t>
            </w:r>
          </w:p>
          <w:p w:rsidR="00FD62B0" w:rsidRPr="007C556F" w:rsidRDefault="00FD62B0" w:rsidP="007D5E29">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CRP6. Demonstrate creativity and innovation. </w:t>
            </w:r>
          </w:p>
          <w:p w:rsidR="00FD62B0" w:rsidRPr="007C556F" w:rsidRDefault="00FD62B0" w:rsidP="007D5E29">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CRP7. Employ valid and reliable research strategies. </w:t>
            </w:r>
          </w:p>
          <w:p w:rsidR="00FD62B0" w:rsidRPr="007C556F" w:rsidRDefault="00FD62B0" w:rsidP="007D5E29">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CRP8. Utilize critical thinking to make sense of problems and persevere in solving them. </w:t>
            </w:r>
          </w:p>
          <w:p w:rsidR="00FD62B0" w:rsidRPr="007C556F" w:rsidRDefault="00FD62B0" w:rsidP="007D5E29">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CRP9. Model integrity, ethical leadership and effective management.</w:t>
            </w:r>
          </w:p>
          <w:p w:rsidR="00FD62B0" w:rsidRPr="007C556F" w:rsidRDefault="00FD62B0" w:rsidP="007D5E29">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CRP11. Use technology to enhance productivity.</w:t>
            </w:r>
          </w:p>
          <w:p w:rsidR="00FD62B0" w:rsidRPr="007C556F" w:rsidRDefault="00FD62B0" w:rsidP="007D5E29">
            <w:pPr>
              <w:spacing w:after="0" w:line="240" w:lineRule="auto"/>
              <w:ind w:firstLine="180"/>
              <w:rPr>
                <w:rFonts w:ascii="Times New Roman" w:eastAsia="Times New Roman" w:hAnsi="Times New Roman" w:cs="Times New Roman"/>
                <w:sz w:val="18"/>
                <w:szCs w:val="18"/>
              </w:rPr>
            </w:pPr>
            <w:r w:rsidRPr="007C556F">
              <w:rPr>
                <w:rFonts w:ascii="Cambria" w:eastAsia="Times New Roman" w:hAnsi="Cambria" w:cs="Times New Roman"/>
                <w:color w:val="000000"/>
                <w:sz w:val="18"/>
                <w:szCs w:val="18"/>
              </w:rPr>
              <w:t>CRP12. Work productively in teams while using cultural global competence.</w:t>
            </w:r>
          </w:p>
        </w:tc>
      </w:tr>
    </w:tbl>
    <w:p w:rsidR="00FD62B0" w:rsidRDefault="00FD62B0" w:rsidP="00FD62B0">
      <w:pPr>
        <w:spacing w:after="240" w:line="240" w:lineRule="auto"/>
        <w:rPr>
          <w:rFonts w:ascii="Times New Roman" w:eastAsia="Times New Roman" w:hAnsi="Times New Roman" w:cs="Times New Roman"/>
        </w:rPr>
      </w:pPr>
    </w:p>
    <w:p w:rsidR="00FD62B0" w:rsidRPr="007C556F" w:rsidRDefault="00FD62B0" w:rsidP="00FD62B0">
      <w:pPr>
        <w:spacing w:after="240" w:line="240" w:lineRule="auto"/>
        <w:rPr>
          <w:rFonts w:ascii="Cambria" w:eastAsia="Times New Roman" w:hAnsi="Cambria" w:cs="Times New Roman"/>
          <w:b/>
        </w:rPr>
      </w:pPr>
      <w:r>
        <w:rPr>
          <w:rFonts w:ascii="Cambria" w:eastAsia="Times New Roman" w:hAnsi="Cambria" w:cs="Times New Roman"/>
          <w:b/>
        </w:rPr>
        <w:t xml:space="preserve">Description of Categories </w:t>
      </w:r>
    </w:p>
    <w:p w:rsidR="00FD62B0" w:rsidRPr="00403C96" w:rsidRDefault="00FD62B0" w:rsidP="00FD62B0">
      <w:pPr>
        <w:numPr>
          <w:ilvl w:val="0"/>
          <w:numId w:val="1"/>
        </w:numPr>
        <w:spacing w:after="0" w:line="240" w:lineRule="auto"/>
        <w:ind w:left="1530" w:right="180"/>
        <w:textAlignment w:val="baseline"/>
        <w:rPr>
          <w:rFonts w:ascii="Noto Sans Symbols" w:eastAsia="Times New Roman" w:hAnsi="Noto Sans Symbols" w:cs="Times New Roman"/>
        </w:rPr>
      </w:pPr>
      <w:r w:rsidRPr="00403C96">
        <w:rPr>
          <w:rFonts w:ascii="Cambria" w:eastAsia="Times New Roman" w:hAnsi="Cambria" w:cs="Times New Roman"/>
        </w:rPr>
        <w:t xml:space="preserve">Examples of Major Assessments include items that are summative in nature, such as: tests, projects, research papers, prose-constructed response timed writings, </w:t>
      </w:r>
      <w:r w:rsidRPr="00403C96">
        <w:rPr>
          <w:rFonts w:ascii="Cambria" w:eastAsia="Times New Roman" w:hAnsi="Cambria" w:cs="Times New Roman"/>
        </w:rPr>
        <w:lastRenderedPageBreak/>
        <w:t>formal presentations, reports, Socratic seminars, or any other type of assessment used to capture evidence of learning at the culmination of a unit of study.   </w:t>
      </w:r>
    </w:p>
    <w:p w:rsidR="00FD62B0" w:rsidRPr="00403C96" w:rsidRDefault="00FD62B0" w:rsidP="00FD62B0">
      <w:pPr>
        <w:numPr>
          <w:ilvl w:val="0"/>
          <w:numId w:val="1"/>
        </w:numPr>
        <w:spacing w:after="0" w:line="240" w:lineRule="auto"/>
        <w:ind w:left="1530" w:right="180"/>
        <w:textAlignment w:val="baseline"/>
        <w:rPr>
          <w:rFonts w:ascii="Noto Sans Symbols" w:eastAsia="Times New Roman" w:hAnsi="Noto Sans Symbols" w:cs="Times New Roman"/>
        </w:rPr>
      </w:pPr>
      <w:r w:rsidRPr="00403C96">
        <w:rPr>
          <w:rFonts w:ascii="Cambria" w:eastAsia="Times New Roman" w:hAnsi="Cambria" w:cs="Times New Roman"/>
        </w:rPr>
        <w:t>Examples of Minor Assessments include items that are formative in nature, such as: quizzes, reading comprehension checks, response journals, exit tickets, small-scale research activities, reading logs, in class worksheets, or any other type of assessment that is diagnostic in nature and used to guide instruction and provide ongoing feedback to students.  </w:t>
      </w:r>
    </w:p>
    <w:p w:rsidR="00FD62B0" w:rsidRPr="00403C96" w:rsidRDefault="00FD62B0" w:rsidP="00FD62B0">
      <w:pPr>
        <w:numPr>
          <w:ilvl w:val="0"/>
          <w:numId w:val="1"/>
        </w:numPr>
        <w:spacing w:after="0" w:line="240" w:lineRule="auto"/>
        <w:ind w:left="1530" w:right="180"/>
        <w:textAlignment w:val="baseline"/>
        <w:rPr>
          <w:rFonts w:ascii="Noto Sans Symbols" w:eastAsia="Times New Roman" w:hAnsi="Noto Sans Symbols" w:cs="Times New Roman"/>
        </w:rPr>
      </w:pPr>
      <w:r w:rsidRPr="00403C96">
        <w:rPr>
          <w:rFonts w:ascii="Cambria" w:eastAsia="Times New Roman" w:hAnsi="Cambria" w:cs="Times New Roman"/>
        </w:rPr>
        <w:t>Note: grades for individual assignments are entered into Genesis for the marking period in which the assignment is assigned and collected, and not a subsequent marking period.   </w:t>
      </w:r>
    </w:p>
    <w:p w:rsidR="00FD62B0" w:rsidRPr="00403C96" w:rsidRDefault="00FD62B0" w:rsidP="00FD62B0">
      <w:pPr>
        <w:numPr>
          <w:ilvl w:val="0"/>
          <w:numId w:val="1"/>
        </w:numPr>
        <w:spacing w:after="0" w:line="240" w:lineRule="auto"/>
        <w:ind w:left="1530" w:right="180"/>
        <w:textAlignment w:val="baseline"/>
        <w:rPr>
          <w:rFonts w:ascii="Noto Sans Symbols" w:eastAsia="Times New Roman" w:hAnsi="Noto Sans Symbols" w:cs="Times New Roman"/>
        </w:rPr>
      </w:pPr>
      <w:r w:rsidRPr="00403C96">
        <w:rPr>
          <w:rFonts w:ascii="Cambria" w:eastAsia="Times New Roman" w:hAnsi="Cambria" w:cs="Times New Roman"/>
        </w:rPr>
        <w:t>Extra Credit will only be available for assignments that have been approved ahead of time by the teacher and department supervisor.  </w:t>
      </w:r>
    </w:p>
    <w:p w:rsidR="00FD62B0" w:rsidRPr="00403C96" w:rsidRDefault="00FD62B0" w:rsidP="00FD62B0">
      <w:pPr>
        <w:numPr>
          <w:ilvl w:val="0"/>
          <w:numId w:val="1"/>
        </w:numPr>
        <w:spacing w:after="0" w:line="240" w:lineRule="auto"/>
        <w:ind w:left="1530" w:right="180"/>
        <w:textAlignment w:val="baseline"/>
        <w:rPr>
          <w:rFonts w:ascii="Noto Sans Symbols" w:eastAsia="Times New Roman" w:hAnsi="Noto Sans Symbols" w:cs="Times New Roman"/>
          <w:b/>
          <w:bCs/>
        </w:rPr>
      </w:pPr>
      <w:r w:rsidRPr="00403C96">
        <w:rPr>
          <w:rFonts w:ascii="Cambria" w:eastAsia="Times New Roman" w:hAnsi="Cambria" w:cs="Times New Roman"/>
        </w:rPr>
        <w:t>In this course, it is expected that students will submit only their best work, and teachers reserve the right not to accept work that is substantially below what a student is capable of producing.  </w:t>
      </w:r>
    </w:p>
    <w:p w:rsidR="00FD62B0" w:rsidRDefault="00FD62B0" w:rsidP="00FD62B0">
      <w:pPr>
        <w:spacing w:after="0" w:line="240" w:lineRule="auto"/>
        <w:ind w:right="180"/>
        <w:rPr>
          <w:rFonts w:ascii="Cambria" w:eastAsia="Times New Roman" w:hAnsi="Cambria" w:cs="Times New Roman"/>
          <w:b/>
          <w:bCs/>
        </w:rPr>
      </w:pP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Plagiarism, Cheating, and Academic Integrity</w:t>
      </w: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 xml:space="preserve">The Barnegat Township School District places a strong emphasis on students’ integrity, and the district will not tolerate instances of academic dishonesty.  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are subject to consequences described in the Student Handbook and Board Policy #5701.  </w:t>
      </w:r>
    </w:p>
    <w:p w:rsidR="00FD62B0" w:rsidRPr="00403C96" w:rsidRDefault="00FD62B0" w:rsidP="00FD62B0">
      <w:pPr>
        <w:spacing w:after="0" w:line="240" w:lineRule="auto"/>
        <w:rPr>
          <w:rFonts w:ascii="Times New Roman" w:eastAsia="Times New Roman" w:hAnsi="Times New Roman" w:cs="Times New Roman"/>
        </w:rPr>
      </w:pPr>
    </w:p>
    <w:p w:rsidR="00FD62B0" w:rsidRDefault="00FD62B0" w:rsidP="00FD62B0">
      <w:pPr>
        <w:spacing w:after="0" w:line="240" w:lineRule="auto"/>
        <w:ind w:right="180"/>
        <w:rPr>
          <w:rFonts w:ascii="Cambria" w:eastAsia="Times New Roman" w:hAnsi="Cambria" w:cs="Times New Roman"/>
          <w:b/>
          <w:bCs/>
        </w:rPr>
      </w:pP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 xml:space="preserve">Classroom Expectations </w:t>
      </w:r>
    </w:p>
    <w:p w:rsidR="00FD62B0" w:rsidRPr="00403C96" w:rsidRDefault="00FD62B0" w:rsidP="00FD62B0">
      <w:pPr>
        <w:numPr>
          <w:ilvl w:val="0"/>
          <w:numId w:val="2"/>
        </w:numPr>
        <w:spacing w:after="0" w:line="240" w:lineRule="auto"/>
        <w:ind w:left="1080" w:right="180"/>
        <w:textAlignment w:val="baseline"/>
        <w:rPr>
          <w:rFonts w:ascii="Cambria" w:eastAsia="Times New Roman" w:hAnsi="Cambria" w:cs="Times New Roman"/>
        </w:rPr>
      </w:pPr>
      <w:r w:rsidRPr="00403C96">
        <w:rPr>
          <w:rFonts w:ascii="Cambria" w:eastAsia="Times New Roman" w:hAnsi="Cambria" w:cs="Times New Roman"/>
        </w:rPr>
        <w:t>All school rules and policies apply to this class.  </w:t>
      </w:r>
    </w:p>
    <w:p w:rsidR="00FD62B0" w:rsidRPr="00403C96" w:rsidRDefault="00FD62B0" w:rsidP="00FD62B0">
      <w:pPr>
        <w:numPr>
          <w:ilvl w:val="0"/>
          <w:numId w:val="2"/>
        </w:numPr>
        <w:spacing w:after="0" w:line="240" w:lineRule="auto"/>
        <w:ind w:left="1080" w:right="180"/>
        <w:textAlignment w:val="baseline"/>
        <w:rPr>
          <w:rFonts w:ascii="Cambria" w:eastAsia="Times New Roman" w:hAnsi="Cambria" w:cs="Times New Roman"/>
        </w:rPr>
      </w:pPr>
      <w:r w:rsidRPr="00403C96">
        <w:rPr>
          <w:rFonts w:ascii="Cambria" w:eastAsia="Times New Roman" w:hAnsi="Cambria" w:cs="Times New Roman"/>
        </w:rPr>
        <w:t xml:space="preserve">The teacher and students will work together for a respectful, safe classroom. </w:t>
      </w:r>
    </w:p>
    <w:p w:rsidR="00FD62B0" w:rsidRPr="00403C96" w:rsidRDefault="00FD62B0" w:rsidP="00FD62B0">
      <w:pPr>
        <w:numPr>
          <w:ilvl w:val="0"/>
          <w:numId w:val="2"/>
        </w:numPr>
        <w:spacing w:after="0" w:line="240" w:lineRule="auto"/>
        <w:ind w:left="1080" w:right="180"/>
        <w:textAlignment w:val="baseline"/>
        <w:rPr>
          <w:rFonts w:ascii="Cambria" w:eastAsia="Times New Roman" w:hAnsi="Cambria" w:cs="Times New Roman"/>
        </w:rPr>
      </w:pPr>
      <w:r w:rsidRPr="00403C96">
        <w:rPr>
          <w:rFonts w:ascii="Cambria" w:eastAsia="Times New Roman" w:hAnsi="Cambria" w:cs="Times New Roman"/>
        </w:rPr>
        <w:t xml:space="preserve">Students will come to class on time, prepared, and ready to learn. </w:t>
      </w:r>
    </w:p>
    <w:p w:rsidR="00FD62B0" w:rsidRPr="00403C96" w:rsidRDefault="00FD62B0" w:rsidP="00FD62B0">
      <w:pPr>
        <w:numPr>
          <w:ilvl w:val="0"/>
          <w:numId w:val="2"/>
        </w:numPr>
        <w:spacing w:after="0" w:line="240" w:lineRule="auto"/>
        <w:ind w:left="1080" w:right="180"/>
        <w:textAlignment w:val="baseline"/>
        <w:rPr>
          <w:rFonts w:ascii="Cambria" w:eastAsia="Times New Roman" w:hAnsi="Cambria" w:cs="Times New Roman"/>
        </w:rPr>
      </w:pPr>
      <w:r w:rsidRPr="00403C96">
        <w:rPr>
          <w:rFonts w:ascii="Cambria" w:eastAsia="Times New Roman" w:hAnsi="Cambria" w:cs="Times New Roman"/>
        </w:rPr>
        <w:t>Students will complete all assignments, including homework, by all deadlines.  Make-up work is only accepted after an excused absence.  It is your responsibility to see me for your work before or after school.</w:t>
      </w:r>
    </w:p>
    <w:p w:rsidR="00FD62B0" w:rsidRPr="00403C96" w:rsidRDefault="00FD62B0" w:rsidP="00FD62B0">
      <w:pPr>
        <w:numPr>
          <w:ilvl w:val="0"/>
          <w:numId w:val="2"/>
        </w:numPr>
        <w:spacing w:after="0" w:line="240" w:lineRule="auto"/>
        <w:ind w:left="1080" w:right="180"/>
        <w:textAlignment w:val="baseline"/>
        <w:rPr>
          <w:rFonts w:ascii="Cambria" w:eastAsia="Times New Roman" w:hAnsi="Cambria" w:cs="Times New Roman"/>
        </w:rPr>
      </w:pPr>
      <w:r w:rsidRPr="00403C96">
        <w:rPr>
          <w:rFonts w:ascii="Cambria" w:eastAsia="Times New Roman" w:hAnsi="Cambria" w:cs="Times New Roman"/>
        </w:rPr>
        <w:t>Students will actively participation in class discussions and other activities in order to enhance their learning experiences.</w:t>
      </w:r>
    </w:p>
    <w:p w:rsidR="00FD62B0" w:rsidRPr="00403C96" w:rsidRDefault="00FD62B0" w:rsidP="00FD62B0">
      <w:pPr>
        <w:numPr>
          <w:ilvl w:val="0"/>
          <w:numId w:val="2"/>
        </w:numPr>
        <w:spacing w:after="0" w:line="240" w:lineRule="auto"/>
        <w:ind w:left="1080" w:right="180"/>
        <w:textAlignment w:val="baseline"/>
        <w:rPr>
          <w:rFonts w:ascii="Cambria" w:eastAsia="Times New Roman" w:hAnsi="Cambria" w:cs="Times New Roman"/>
        </w:rPr>
      </w:pPr>
      <w:r w:rsidRPr="00403C96">
        <w:rPr>
          <w:rFonts w:ascii="Cambria" w:eastAsia="Times New Roman" w:hAnsi="Cambria" w:cs="Times New Roman"/>
        </w:rPr>
        <w:t>Cell phones, iPods, or any other personal electronic devices are prohibited in class at any time.</w:t>
      </w:r>
    </w:p>
    <w:p w:rsidR="00FD62B0" w:rsidRPr="00403C96" w:rsidRDefault="00FD62B0" w:rsidP="00FD62B0">
      <w:pPr>
        <w:spacing w:after="0" w:line="240" w:lineRule="auto"/>
        <w:rPr>
          <w:rFonts w:ascii="Times New Roman" w:eastAsia="Times New Roman" w:hAnsi="Times New Roman" w:cs="Times New Roman"/>
        </w:rPr>
      </w:pPr>
    </w:p>
    <w:p w:rsidR="00FD62B0" w:rsidRDefault="00FD62B0" w:rsidP="00FD62B0">
      <w:pPr>
        <w:spacing w:after="0" w:line="240" w:lineRule="auto"/>
        <w:ind w:right="180"/>
        <w:rPr>
          <w:rFonts w:ascii="Cambria" w:eastAsia="Times New Roman" w:hAnsi="Cambria" w:cs="Times New Roman"/>
          <w:b/>
          <w:bCs/>
        </w:rPr>
      </w:pP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b/>
          <w:bCs/>
        </w:rPr>
        <w:t>Extra Help and Support</w:t>
      </w:r>
    </w:p>
    <w:p w:rsidR="00FD62B0" w:rsidRPr="00403C96" w:rsidRDefault="00FD62B0" w:rsidP="00FD62B0">
      <w:pPr>
        <w:spacing w:after="0" w:line="240" w:lineRule="auto"/>
        <w:ind w:right="180"/>
        <w:rPr>
          <w:rFonts w:ascii="Times New Roman" w:eastAsia="Times New Roman" w:hAnsi="Times New Roman" w:cs="Times New Roman"/>
        </w:rPr>
      </w:pPr>
      <w:r w:rsidRPr="00403C96">
        <w:rPr>
          <w:rFonts w:ascii="Cambria" w:eastAsia="Times New Roman" w:hAnsi="Cambria" w:cs="Times New Roman"/>
        </w:rPr>
        <w:t>Occasionally, students will require additional help to master the content and skills in this course.  If you need additional help, there are a variety of options for you, including:</w:t>
      </w:r>
    </w:p>
    <w:p w:rsidR="00FD62B0" w:rsidRPr="00403C96" w:rsidRDefault="00FD62B0" w:rsidP="00FD62B0">
      <w:pPr>
        <w:numPr>
          <w:ilvl w:val="0"/>
          <w:numId w:val="3"/>
        </w:numPr>
        <w:spacing w:after="0" w:line="240" w:lineRule="auto"/>
        <w:ind w:left="1440" w:right="180"/>
        <w:textAlignment w:val="baseline"/>
        <w:rPr>
          <w:rFonts w:ascii="Noto Sans Symbols" w:eastAsia="Times New Roman" w:hAnsi="Noto Sans Symbols" w:cs="Times New Roman"/>
        </w:rPr>
      </w:pPr>
      <w:r w:rsidRPr="00403C96">
        <w:rPr>
          <w:rFonts w:ascii="Cambria" w:eastAsia="Times New Roman" w:hAnsi="Cambria" w:cs="Times New Roman"/>
        </w:rPr>
        <w:t xml:space="preserve">Before/after school help sessions with your teacher </w:t>
      </w:r>
    </w:p>
    <w:p w:rsidR="00FD62B0" w:rsidRPr="00403C96" w:rsidRDefault="00FD62B0" w:rsidP="00FD62B0">
      <w:pPr>
        <w:numPr>
          <w:ilvl w:val="0"/>
          <w:numId w:val="3"/>
        </w:numPr>
        <w:spacing w:after="0" w:line="240" w:lineRule="auto"/>
        <w:ind w:left="1440" w:right="180"/>
        <w:textAlignment w:val="baseline"/>
        <w:rPr>
          <w:rFonts w:ascii="Noto Sans Symbols" w:eastAsia="Times New Roman" w:hAnsi="Noto Sans Symbols" w:cs="Times New Roman"/>
        </w:rPr>
      </w:pPr>
      <w:r w:rsidRPr="00403C96">
        <w:rPr>
          <w:rFonts w:ascii="Cambria" w:eastAsia="Times New Roman" w:hAnsi="Cambria" w:cs="Times New Roman"/>
        </w:rPr>
        <w:t xml:space="preserve">Peer tutoring from NHS / NJHS students </w:t>
      </w:r>
    </w:p>
    <w:p w:rsidR="00FD62B0" w:rsidRPr="00403C96" w:rsidRDefault="00FD62B0" w:rsidP="00FD62B0">
      <w:pPr>
        <w:numPr>
          <w:ilvl w:val="0"/>
          <w:numId w:val="3"/>
        </w:numPr>
        <w:spacing w:after="0" w:line="240" w:lineRule="auto"/>
        <w:ind w:left="1440" w:right="180"/>
        <w:textAlignment w:val="baseline"/>
        <w:rPr>
          <w:rFonts w:ascii="Noto Sans Symbols" w:eastAsia="Times New Roman" w:hAnsi="Noto Sans Symbols" w:cs="Times New Roman"/>
        </w:rPr>
      </w:pPr>
      <w:r w:rsidRPr="00403C96">
        <w:rPr>
          <w:rFonts w:ascii="Cambria" w:eastAsia="Times New Roman" w:hAnsi="Cambria" w:cs="Times New Roman"/>
        </w:rPr>
        <w:t xml:space="preserve">Free online tutoring with </w:t>
      </w:r>
      <w:proofErr w:type="spellStart"/>
      <w:r w:rsidRPr="00403C96">
        <w:rPr>
          <w:rFonts w:ascii="Cambria" w:eastAsia="Times New Roman" w:hAnsi="Cambria" w:cs="Times New Roman"/>
        </w:rPr>
        <w:t>Brainfuse</w:t>
      </w:r>
      <w:proofErr w:type="spellEnd"/>
      <w:r w:rsidRPr="00403C96">
        <w:rPr>
          <w:rFonts w:ascii="Cambria" w:eastAsia="Times New Roman" w:hAnsi="Cambria" w:cs="Times New Roman"/>
        </w:rPr>
        <w:t xml:space="preserve"> (available from the Barnegat Library website)</w:t>
      </w:r>
    </w:p>
    <w:p w:rsidR="00FD62B0" w:rsidRPr="00403C96" w:rsidRDefault="00FD62B0" w:rsidP="00FD62B0">
      <w:pPr>
        <w:spacing w:after="0" w:line="240" w:lineRule="auto"/>
        <w:ind w:right="180" w:hanging="720"/>
        <w:rPr>
          <w:rFonts w:ascii="Cambria" w:eastAsia="Times New Roman" w:hAnsi="Cambria" w:cs="Times New Roman"/>
        </w:rPr>
      </w:pPr>
    </w:p>
    <w:p w:rsidR="00FD62B0" w:rsidRDefault="00FD62B0" w:rsidP="00FD62B0">
      <w:pPr>
        <w:spacing w:after="0" w:line="240" w:lineRule="auto"/>
        <w:ind w:right="180"/>
        <w:rPr>
          <w:rFonts w:ascii="Cambria" w:eastAsia="Times New Roman" w:hAnsi="Cambria" w:cs="Times New Roman"/>
        </w:rPr>
      </w:pPr>
      <w:r w:rsidRPr="00403C96">
        <w:rPr>
          <w:rFonts w:ascii="Cambria" w:eastAsia="Times New Roman" w:hAnsi="Cambria" w:cs="Times New Roman"/>
        </w:rPr>
        <w:t xml:space="preserve">As your teacher, I am committed to your success.   If you need help, please ask!  </w:t>
      </w:r>
    </w:p>
    <w:p w:rsidR="00FD62B0" w:rsidRDefault="00FD62B0" w:rsidP="00FD62B0">
      <w:pPr>
        <w:spacing w:after="0" w:line="240" w:lineRule="auto"/>
        <w:ind w:right="180"/>
        <w:rPr>
          <w:rFonts w:ascii="Cambria" w:eastAsia="Times New Roman" w:hAnsi="Cambria" w:cs="Times New Roman"/>
        </w:rPr>
      </w:pPr>
    </w:p>
    <w:p w:rsidR="00FD62B0" w:rsidRDefault="00FD62B0" w:rsidP="00FD62B0">
      <w:pPr>
        <w:spacing w:after="0" w:line="240" w:lineRule="auto"/>
        <w:ind w:right="180"/>
        <w:jc w:val="center"/>
        <w:rPr>
          <w:rFonts w:ascii="Cambria" w:eastAsia="Times New Roman" w:hAnsi="Cambria" w:cs="Times New Roman"/>
        </w:rPr>
      </w:pPr>
      <w:r>
        <w:rPr>
          <w:rFonts w:ascii="Cambria" w:eastAsia="Times New Roman" w:hAnsi="Cambria" w:cs="Times New Roman"/>
        </w:rPr>
        <w:t xml:space="preserve">Sincerely, </w:t>
      </w:r>
    </w:p>
    <w:p w:rsidR="00FD62B0" w:rsidRPr="00F75CF3" w:rsidRDefault="00F75CF3" w:rsidP="00F75CF3">
      <w:pPr>
        <w:spacing w:after="0" w:line="240" w:lineRule="auto"/>
        <w:ind w:right="180" w:firstLine="720"/>
        <w:jc w:val="center"/>
        <w:rPr>
          <w:rFonts w:ascii="Cambria" w:eastAsia="Times New Roman" w:hAnsi="Cambria" w:cs="Times New Roman" w:hint="eastAsia"/>
        </w:rPr>
      </w:pPr>
      <w:r>
        <w:rPr>
          <w:rFonts w:ascii="Cambria" w:eastAsia="Times New Roman" w:hAnsi="Cambria" w:cs="Times New Roman"/>
        </w:rPr>
        <w:t>Mrs. Blasi</w:t>
      </w:r>
    </w:p>
    <w:p w:rsidR="00FD62B0" w:rsidRDefault="00FD62B0" w:rsidP="00FD62B0">
      <w:pPr>
        <w:spacing w:after="0" w:line="240" w:lineRule="auto"/>
        <w:textAlignment w:val="baseline"/>
        <w:rPr>
          <w:rFonts w:ascii="My Underwood" w:eastAsia="MS PGothic" w:hAnsi="My Underwood" w:hint="eastAsia"/>
          <w:b/>
          <w:bCs/>
          <w:color w:val="000000" w:themeColor="text1"/>
          <w:kern w:val="24"/>
          <w:szCs w:val="24"/>
        </w:rPr>
      </w:pPr>
      <w:r w:rsidRPr="00C820E2">
        <w:rPr>
          <w:rFonts w:ascii="My Underwood" w:eastAsia="MS PGothic" w:hAnsi="My Underwood"/>
          <w:b/>
          <w:bCs/>
          <w:color w:val="000000" w:themeColor="text1"/>
          <w:kern w:val="24"/>
          <w:szCs w:val="24"/>
        </w:rPr>
        <w:lastRenderedPageBreak/>
        <w:t xml:space="preserve">Mrs. </w:t>
      </w:r>
      <w:proofErr w:type="spellStart"/>
      <w:r w:rsidRPr="00C820E2">
        <w:rPr>
          <w:rFonts w:ascii="My Underwood" w:eastAsia="MS PGothic" w:hAnsi="My Underwood"/>
          <w:b/>
          <w:bCs/>
          <w:color w:val="000000" w:themeColor="text1"/>
          <w:kern w:val="24"/>
          <w:szCs w:val="24"/>
        </w:rPr>
        <w:t>Blasi’s</w:t>
      </w:r>
      <w:proofErr w:type="spellEnd"/>
      <w:r w:rsidRPr="00C820E2">
        <w:rPr>
          <w:rFonts w:ascii="My Underwood" w:eastAsia="MS PGothic" w:hAnsi="My Underwood"/>
          <w:b/>
          <w:bCs/>
          <w:color w:val="000000" w:themeColor="text1"/>
          <w:kern w:val="24"/>
          <w:szCs w:val="24"/>
        </w:rPr>
        <w:tab/>
      </w:r>
      <w:r w:rsidRPr="00C820E2">
        <w:rPr>
          <w:rFonts w:ascii="My Underwood" w:eastAsia="MS PGothic" w:hAnsi="My Underwood"/>
          <w:b/>
          <w:bCs/>
          <w:color w:val="000000" w:themeColor="text1"/>
          <w:kern w:val="24"/>
          <w:szCs w:val="24"/>
        </w:rPr>
        <w:tab/>
      </w:r>
      <w:r w:rsidRPr="00C820E2">
        <w:rPr>
          <w:rFonts w:ascii="My Underwood" w:eastAsia="MS PGothic" w:hAnsi="My Underwood"/>
          <w:b/>
          <w:bCs/>
          <w:color w:val="000000" w:themeColor="text1"/>
          <w:kern w:val="24"/>
          <w:szCs w:val="24"/>
        </w:rPr>
        <w:tab/>
      </w:r>
      <w:r>
        <w:rPr>
          <w:rFonts w:ascii="My Underwood" w:eastAsia="MS PGothic" w:hAnsi="My Underwood"/>
          <w:b/>
          <w:bCs/>
          <w:color w:val="000000" w:themeColor="text1"/>
          <w:kern w:val="24"/>
          <w:szCs w:val="24"/>
        </w:rPr>
        <w:t xml:space="preserve">   </w:t>
      </w:r>
      <w:r w:rsidRPr="00C820E2">
        <w:rPr>
          <w:rFonts w:ascii="My Underwood" w:eastAsia="MS PGothic" w:hAnsi="My Underwood"/>
          <w:b/>
          <w:bCs/>
          <w:color w:val="000000" w:themeColor="text1"/>
          <w:kern w:val="24"/>
          <w:szCs w:val="24"/>
        </w:rPr>
        <w:t>Barnegat High School</w:t>
      </w:r>
      <w:r w:rsidRPr="00C820E2">
        <w:rPr>
          <w:rFonts w:ascii="My Underwood" w:eastAsia="MS PGothic" w:hAnsi="My Underwood"/>
          <w:b/>
          <w:bCs/>
          <w:color w:val="000000" w:themeColor="text1"/>
          <w:kern w:val="24"/>
          <w:szCs w:val="24"/>
        </w:rPr>
        <w:tab/>
      </w:r>
      <w:r w:rsidRPr="00C820E2">
        <w:rPr>
          <w:rFonts w:ascii="My Underwood" w:eastAsia="MS PGothic" w:hAnsi="My Underwood"/>
          <w:b/>
          <w:bCs/>
          <w:color w:val="000000" w:themeColor="text1"/>
          <w:kern w:val="24"/>
          <w:szCs w:val="24"/>
        </w:rPr>
        <w:tab/>
      </w:r>
      <w:r>
        <w:rPr>
          <w:rFonts w:ascii="My Underwood" w:eastAsia="MS PGothic" w:hAnsi="My Underwood"/>
          <w:b/>
          <w:bCs/>
          <w:color w:val="000000" w:themeColor="text1"/>
          <w:kern w:val="24"/>
          <w:szCs w:val="24"/>
        </w:rPr>
        <w:t xml:space="preserve"> 2019-2020</w:t>
      </w:r>
      <w:r w:rsidRPr="00C820E2">
        <w:rPr>
          <w:rFonts w:ascii="My Underwood" w:eastAsia="MS PGothic" w:hAnsi="My Underwood"/>
          <w:b/>
          <w:bCs/>
          <w:color w:val="000000" w:themeColor="text1"/>
          <w:kern w:val="24"/>
          <w:szCs w:val="24"/>
        </w:rPr>
        <w:t xml:space="preserve"> School Year </w:t>
      </w:r>
    </w:p>
    <w:p w:rsidR="00FD62B0" w:rsidRPr="00C820E2" w:rsidRDefault="00F75CF3" w:rsidP="00FD62B0">
      <w:pPr>
        <w:spacing w:after="0" w:line="240" w:lineRule="auto"/>
        <w:textAlignment w:val="baseline"/>
        <w:rPr>
          <w:rFonts w:ascii="My Underwood" w:eastAsia="MS PGothic" w:hAnsi="My Underwood" w:hint="eastAsia"/>
          <w:b/>
          <w:bCs/>
          <w:color w:val="000000" w:themeColor="text1"/>
          <w:kern w:val="24"/>
          <w:szCs w:val="24"/>
        </w:rPr>
      </w:pPr>
      <w:r>
        <w:rPr>
          <w:rFonts w:ascii="My Underwood" w:eastAsia="MS PGothic" w:hAnsi="My Underwood"/>
          <w:b/>
          <w:bCs/>
          <w:color w:val="000000" w:themeColor="text1"/>
          <w:kern w:val="24"/>
          <w:szCs w:val="24"/>
        </w:rPr>
        <w:t>Heroes, Myths, and Monsters</w:t>
      </w:r>
    </w:p>
    <w:p w:rsidR="00FD62B0" w:rsidRDefault="00FD62B0" w:rsidP="00FD62B0">
      <w:pPr>
        <w:spacing w:after="0" w:line="240" w:lineRule="auto"/>
        <w:textAlignment w:val="baseline"/>
        <w:rPr>
          <w:rFonts w:ascii="My Underwood" w:eastAsia="MS PGothic" w:hAnsi="My Underwood" w:hint="eastAsia"/>
          <w:b/>
          <w:bCs/>
          <w:color w:val="000000" w:themeColor="text1"/>
          <w:kern w:val="24"/>
          <w:sz w:val="24"/>
          <w:szCs w:val="24"/>
        </w:rPr>
      </w:pPr>
    </w:p>
    <w:tbl>
      <w:tblPr>
        <w:tblStyle w:val="TableGrid"/>
        <w:tblW w:w="0" w:type="auto"/>
        <w:tblLook w:val="04A0" w:firstRow="1" w:lastRow="0" w:firstColumn="1" w:lastColumn="0" w:noHBand="0" w:noVBand="1"/>
      </w:tblPr>
      <w:tblGrid>
        <w:gridCol w:w="9350"/>
      </w:tblGrid>
      <w:tr w:rsidR="00FD62B0" w:rsidTr="007D5E29">
        <w:tc>
          <w:tcPr>
            <w:tcW w:w="9350" w:type="dxa"/>
          </w:tcPr>
          <w:p w:rsidR="00FD62B0" w:rsidRDefault="00FD62B0" w:rsidP="007D5E29">
            <w:pPr>
              <w:textAlignment w:val="baseline"/>
              <w:rPr>
                <w:rFonts w:ascii="My Underwood" w:eastAsia="MS PGothic" w:hAnsi="My Underwood" w:hint="eastAsia"/>
                <w:b/>
                <w:bCs/>
                <w:color w:val="000000" w:themeColor="text1"/>
                <w:kern w:val="24"/>
                <w:sz w:val="24"/>
                <w:szCs w:val="24"/>
              </w:rPr>
            </w:pPr>
            <w:r w:rsidRPr="00C820E2">
              <w:rPr>
                <w:rFonts w:ascii="My Underwood" w:eastAsia="MS PGothic" w:hAnsi="My Underwood"/>
                <w:b/>
                <w:bCs/>
                <w:color w:val="000000" w:themeColor="text1"/>
                <w:kern w:val="24"/>
                <w:sz w:val="24"/>
                <w:szCs w:val="24"/>
              </w:rPr>
              <w:t>Students:</w:t>
            </w:r>
          </w:p>
          <w:p w:rsidR="00FD62B0" w:rsidRPr="00C820E2" w:rsidRDefault="00FD62B0" w:rsidP="007D5E29">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rPr>
              <w:t xml:space="preserve">Please sign below to signify that you have read the course sheet for Mrs. </w:t>
            </w:r>
            <w:proofErr w:type="spellStart"/>
            <w:r w:rsidRPr="00C820E2">
              <w:rPr>
                <w:rFonts w:ascii="Calibri" w:eastAsia="MS PGothic" w:hAnsi="Calibri"/>
                <w:color w:val="000000" w:themeColor="text1"/>
                <w:kern w:val="24"/>
                <w:sz w:val="24"/>
                <w:szCs w:val="24"/>
              </w:rPr>
              <w:t>Blasi’s</w:t>
            </w:r>
            <w:proofErr w:type="spellEnd"/>
            <w:r w:rsidRPr="00C820E2">
              <w:rPr>
                <w:rFonts w:ascii="Calibri" w:eastAsia="MS PGothic" w:hAnsi="Calibri"/>
                <w:color w:val="000000" w:themeColor="text1"/>
                <w:kern w:val="24"/>
                <w:sz w:val="24"/>
                <w:szCs w:val="24"/>
              </w:rPr>
              <w:t xml:space="preserve"> class, will keep it in your folder, and will be responsible for the information throughout the year, and </w:t>
            </w:r>
            <w:r w:rsidRPr="00C820E2">
              <w:rPr>
                <w:rFonts w:ascii="Calibri" w:eastAsia="MS PGothic" w:hAnsi="Calibri"/>
                <w:b/>
                <w:bCs/>
                <w:color w:val="000000" w:themeColor="text1"/>
                <w:kern w:val="24"/>
                <w:sz w:val="24"/>
                <w:szCs w:val="24"/>
              </w:rPr>
              <w:t>will check Parent Portal at least twice per week at school or at home</w:t>
            </w:r>
            <w:r w:rsidRPr="00C820E2">
              <w:rPr>
                <w:rFonts w:ascii="Calibri" w:eastAsia="MS PGothic" w:hAnsi="Calibri"/>
                <w:b/>
                <w:bCs/>
                <w:color w:val="000000" w:themeColor="text1"/>
                <w:kern w:val="24"/>
                <w:sz w:val="24"/>
                <w:szCs w:val="24"/>
                <w:lang w:val="it-IT"/>
              </w:rPr>
              <w:t xml:space="preserve">. </w:t>
            </w:r>
          </w:p>
          <w:p w:rsidR="00FD62B0" w:rsidRPr="00C820E2" w:rsidRDefault="00FD62B0" w:rsidP="007D5E29">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lang w:val="it-IT"/>
              </w:rPr>
              <w:t> _________________________</w:t>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t xml:space="preserve">___________________________________ </w:t>
            </w:r>
          </w:p>
          <w:p w:rsidR="00FD62B0" w:rsidRPr="00C820E2" w:rsidRDefault="00FD62B0" w:rsidP="007D5E29">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lang w:val="it-IT"/>
              </w:rPr>
              <w:t>Student</w:t>
            </w:r>
            <w:r w:rsidRPr="00C820E2">
              <w:rPr>
                <w:rFonts w:ascii="Calibri" w:eastAsia="MS PGothic" w:hAnsi="Calibri"/>
                <w:color w:val="000000" w:themeColor="text1"/>
                <w:kern w:val="24"/>
                <w:sz w:val="24"/>
                <w:szCs w:val="24"/>
              </w:rPr>
              <w:t xml:space="preserve"> printed name </w:t>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t>Student</w:t>
            </w:r>
            <w:r w:rsidRPr="00C820E2">
              <w:rPr>
                <w:rFonts w:ascii="Calibri" w:eastAsia="MS PGothic" w:hAnsi="Calibri"/>
                <w:color w:val="000000" w:themeColor="text1"/>
                <w:kern w:val="24"/>
                <w:sz w:val="24"/>
                <w:szCs w:val="24"/>
                <w:lang w:val="fr-FR"/>
              </w:rPr>
              <w:t xml:space="preserve"> signature </w:t>
            </w:r>
          </w:p>
          <w:p w:rsidR="00FD62B0" w:rsidRPr="00C820E2" w:rsidRDefault="00FD62B0" w:rsidP="007D5E29">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lang w:val="it-IT"/>
              </w:rPr>
              <w:t> </w:t>
            </w:r>
          </w:p>
          <w:p w:rsidR="00FD62B0" w:rsidRPr="00C820E2" w:rsidRDefault="00FD62B0" w:rsidP="007D5E29">
            <w:pPr>
              <w:textAlignment w:val="baseline"/>
              <w:rPr>
                <w:rFonts w:ascii="My Underwood" w:eastAsia="MS PGothic" w:hAnsi="My Underwood" w:hint="eastAsia"/>
                <w:b/>
                <w:bCs/>
                <w:color w:val="000000" w:themeColor="text1"/>
                <w:kern w:val="24"/>
                <w:sz w:val="24"/>
                <w:szCs w:val="24"/>
              </w:rPr>
            </w:pPr>
            <w:r w:rsidRPr="00C820E2">
              <w:rPr>
                <w:rFonts w:ascii="My Underwood" w:eastAsia="MS PGothic" w:hAnsi="My Underwood"/>
                <w:b/>
                <w:bCs/>
                <w:color w:val="000000" w:themeColor="text1"/>
                <w:kern w:val="24"/>
                <w:sz w:val="24"/>
                <w:szCs w:val="24"/>
              </w:rPr>
              <w:t>Check all the statements that apply to how you would like to communicate with Mrs. Blasi about your student’s progress. I will, of course, call for major concerns or accomplishments, but with approximately 130 students, I like to know how you’d prefer to communicate.</w:t>
            </w:r>
          </w:p>
          <w:p w:rsidR="00FD62B0" w:rsidRPr="00F17519" w:rsidRDefault="00FD62B0" w:rsidP="007D5E29">
            <w:pPr>
              <w:textAlignment w:val="baseline"/>
              <w:rPr>
                <w:rFonts w:ascii="My Underwood" w:eastAsia="MS PGothic" w:hAnsi="My Underwood" w:hint="eastAsia"/>
                <w:bCs/>
                <w:color w:val="000000" w:themeColor="text1"/>
                <w:kern w:val="24"/>
                <w:sz w:val="24"/>
                <w:szCs w:val="24"/>
              </w:rPr>
            </w:pPr>
            <w:r w:rsidRPr="00F17519">
              <w:rPr>
                <w:rFonts w:ascii="My Underwood" w:eastAsia="MS PGothic" w:hAnsi="My Underwood"/>
                <w:bCs/>
                <w:color w:val="000000" w:themeColor="text1"/>
                <w:kern w:val="24"/>
                <w:sz w:val="24"/>
                <w:szCs w:val="24"/>
              </w:rPr>
              <w:t>_____</w:t>
            </w:r>
            <w:r w:rsidRPr="00F17519">
              <w:rPr>
                <w:rFonts w:ascii="My Underwood" w:eastAsia="MS PGothic" w:hAnsi="My Underwood"/>
                <w:bCs/>
                <w:color w:val="000000" w:themeColor="text1"/>
                <w:kern w:val="24"/>
                <w:sz w:val="24"/>
                <w:szCs w:val="24"/>
              </w:rPr>
              <w:tab/>
              <w:t xml:space="preserve">I/We have internet access at home, so we will check Parent Portal at least twice per week to check on </w:t>
            </w:r>
            <w:r w:rsidRPr="00F17519">
              <w:rPr>
                <w:rFonts w:ascii="My Underwood" w:eastAsia="MS PGothic" w:hAnsi="My Underwood"/>
                <w:bCs/>
                <w:color w:val="000000" w:themeColor="text1"/>
                <w:kern w:val="24"/>
                <w:sz w:val="24"/>
                <w:szCs w:val="24"/>
              </w:rPr>
              <w:tab/>
              <w:t>my/our student’s progress. I/We will contact Mrs. Blasi about any concerns we have.</w:t>
            </w:r>
          </w:p>
          <w:p w:rsidR="00FD62B0" w:rsidRPr="00F17519" w:rsidRDefault="00FD62B0" w:rsidP="007D5E29">
            <w:pPr>
              <w:textAlignment w:val="baseline"/>
              <w:rPr>
                <w:rFonts w:ascii="My Underwood" w:eastAsia="MS PGothic" w:hAnsi="My Underwood" w:hint="eastAsia"/>
                <w:bCs/>
                <w:color w:val="000000" w:themeColor="text1"/>
                <w:kern w:val="24"/>
                <w:sz w:val="24"/>
                <w:szCs w:val="24"/>
              </w:rPr>
            </w:pPr>
            <w:r w:rsidRPr="00F17519">
              <w:rPr>
                <w:rFonts w:ascii="My Underwood" w:eastAsia="MS PGothic" w:hAnsi="My Underwood"/>
                <w:bCs/>
                <w:color w:val="000000" w:themeColor="text1"/>
                <w:kern w:val="24"/>
                <w:sz w:val="24"/>
                <w:szCs w:val="24"/>
              </w:rPr>
              <w:t>_____</w:t>
            </w:r>
            <w:r w:rsidRPr="00F17519">
              <w:rPr>
                <w:rFonts w:ascii="My Underwood" w:eastAsia="MS PGothic" w:hAnsi="My Underwood"/>
                <w:bCs/>
                <w:color w:val="000000" w:themeColor="text1"/>
                <w:kern w:val="24"/>
                <w:sz w:val="24"/>
                <w:szCs w:val="24"/>
              </w:rPr>
              <w:tab/>
              <w:t>I/We plan to email Mrs. Blasi weekly or monthly for an update.</w:t>
            </w:r>
          </w:p>
          <w:p w:rsidR="00FD62B0" w:rsidRDefault="00FD62B0" w:rsidP="007D5E29">
            <w:pPr>
              <w:textAlignment w:val="baseline"/>
              <w:rPr>
                <w:rFonts w:ascii="My Underwood" w:eastAsia="MS PGothic" w:hAnsi="My Underwood" w:hint="eastAsia"/>
                <w:bCs/>
                <w:color w:val="000000" w:themeColor="text1"/>
                <w:kern w:val="24"/>
                <w:sz w:val="24"/>
                <w:szCs w:val="24"/>
              </w:rPr>
            </w:pPr>
            <w:r w:rsidRPr="00F17519">
              <w:rPr>
                <w:rFonts w:ascii="My Underwood" w:eastAsia="MS PGothic" w:hAnsi="My Underwood"/>
                <w:bCs/>
                <w:color w:val="000000" w:themeColor="text1"/>
                <w:kern w:val="24"/>
                <w:sz w:val="24"/>
                <w:szCs w:val="24"/>
              </w:rPr>
              <w:t>_____</w:t>
            </w:r>
            <w:r w:rsidRPr="00F17519">
              <w:rPr>
                <w:rFonts w:ascii="My Underwood" w:eastAsia="MS PGothic" w:hAnsi="My Underwood"/>
                <w:bCs/>
                <w:color w:val="000000" w:themeColor="text1"/>
                <w:kern w:val="24"/>
                <w:sz w:val="24"/>
                <w:szCs w:val="24"/>
              </w:rPr>
              <w:tab/>
              <w:t xml:space="preserve">I/We do not have internet access at home, but I/we would like to have regular contact with Mrs. Blasi. </w:t>
            </w:r>
            <w:r w:rsidRPr="00F17519">
              <w:rPr>
                <w:rFonts w:ascii="My Underwood" w:eastAsia="MS PGothic" w:hAnsi="My Underwood"/>
                <w:bCs/>
                <w:color w:val="000000" w:themeColor="text1"/>
                <w:kern w:val="24"/>
                <w:sz w:val="24"/>
                <w:szCs w:val="24"/>
              </w:rPr>
              <w:tab/>
            </w:r>
          </w:p>
          <w:p w:rsidR="00FD62B0" w:rsidRPr="00F17519" w:rsidRDefault="00FD62B0" w:rsidP="007D5E29">
            <w:pPr>
              <w:textAlignment w:val="baseline"/>
              <w:rPr>
                <w:rFonts w:ascii="My Underwood" w:eastAsia="MS PGothic" w:hAnsi="My Underwood" w:hint="eastAsia"/>
                <w:bCs/>
                <w:color w:val="000000" w:themeColor="text1"/>
                <w:kern w:val="24"/>
                <w:sz w:val="24"/>
                <w:szCs w:val="24"/>
              </w:rPr>
            </w:pPr>
            <w:r>
              <w:rPr>
                <w:rFonts w:ascii="My Underwood" w:eastAsia="MS PGothic" w:hAnsi="My Underwood"/>
                <w:bCs/>
                <w:color w:val="000000" w:themeColor="text1"/>
                <w:kern w:val="24"/>
                <w:sz w:val="24"/>
                <w:szCs w:val="24"/>
              </w:rPr>
              <w:t>____</w:t>
            </w:r>
            <w:proofErr w:type="gramStart"/>
            <w:r>
              <w:rPr>
                <w:rFonts w:ascii="My Underwood" w:eastAsia="MS PGothic" w:hAnsi="My Underwood"/>
                <w:bCs/>
                <w:color w:val="000000" w:themeColor="text1"/>
                <w:kern w:val="24"/>
                <w:sz w:val="24"/>
                <w:szCs w:val="24"/>
              </w:rPr>
              <w:t xml:space="preserve">_  </w:t>
            </w:r>
            <w:r w:rsidRPr="00F17519">
              <w:rPr>
                <w:rFonts w:ascii="My Underwood" w:eastAsia="MS PGothic" w:hAnsi="My Underwood"/>
                <w:bCs/>
                <w:color w:val="000000" w:themeColor="text1"/>
                <w:kern w:val="24"/>
                <w:sz w:val="24"/>
                <w:szCs w:val="24"/>
              </w:rPr>
              <w:t>I</w:t>
            </w:r>
            <w:proofErr w:type="gramEnd"/>
            <w:r w:rsidRPr="00F17519">
              <w:rPr>
                <w:rFonts w:ascii="My Underwood" w:eastAsia="MS PGothic" w:hAnsi="My Underwood"/>
                <w:bCs/>
                <w:color w:val="000000" w:themeColor="text1"/>
                <w:kern w:val="24"/>
                <w:sz w:val="24"/>
                <w:szCs w:val="24"/>
              </w:rPr>
              <w:t>/we will call for an update on a regular basis.</w:t>
            </w:r>
          </w:p>
          <w:p w:rsidR="00FD62B0" w:rsidRPr="00C820E2" w:rsidRDefault="00FD62B0" w:rsidP="007D5E29">
            <w:pPr>
              <w:textAlignment w:val="baseline"/>
              <w:rPr>
                <w:rFonts w:ascii="My Underwood" w:eastAsia="MS PGothic" w:hAnsi="My Underwood" w:hint="eastAsia"/>
                <w:b/>
                <w:bCs/>
                <w:color w:val="000000" w:themeColor="text1"/>
                <w:kern w:val="24"/>
                <w:sz w:val="24"/>
                <w:szCs w:val="24"/>
              </w:rPr>
            </w:pPr>
            <w:r w:rsidRPr="00F17519">
              <w:rPr>
                <w:rFonts w:ascii="My Underwood" w:eastAsia="MS PGothic" w:hAnsi="My Underwood"/>
                <w:bCs/>
                <w:color w:val="000000" w:themeColor="text1"/>
                <w:kern w:val="24"/>
                <w:sz w:val="24"/>
                <w:szCs w:val="24"/>
              </w:rPr>
              <w:t>_____</w:t>
            </w:r>
            <w:r w:rsidRPr="00F17519">
              <w:rPr>
                <w:rFonts w:ascii="My Underwood" w:eastAsia="MS PGothic" w:hAnsi="My Underwood"/>
                <w:bCs/>
                <w:color w:val="000000" w:themeColor="text1"/>
                <w:kern w:val="24"/>
                <w:sz w:val="24"/>
                <w:szCs w:val="24"/>
              </w:rPr>
              <w:tab/>
              <w:t>Other:</w:t>
            </w:r>
            <w:r w:rsidRPr="00C820E2">
              <w:rPr>
                <w:rFonts w:ascii="My Underwood" w:eastAsia="MS PGothic" w:hAnsi="My Underwood"/>
                <w:b/>
                <w:bCs/>
                <w:color w:val="000000" w:themeColor="text1"/>
                <w:kern w:val="24"/>
                <w:sz w:val="24"/>
                <w:szCs w:val="24"/>
              </w:rPr>
              <w:t xml:space="preserve"> ____________________________________________________________________________</w:t>
            </w:r>
          </w:p>
          <w:p w:rsidR="00FD62B0" w:rsidRDefault="00FD62B0" w:rsidP="007D5E29">
            <w:pPr>
              <w:textAlignment w:val="baseline"/>
              <w:rPr>
                <w:rFonts w:ascii="My Underwood" w:eastAsia="MS PGothic" w:hAnsi="My Underwood" w:hint="eastAsia"/>
                <w:b/>
                <w:bCs/>
                <w:color w:val="000000" w:themeColor="text1"/>
                <w:kern w:val="24"/>
                <w:sz w:val="24"/>
                <w:szCs w:val="24"/>
              </w:rPr>
            </w:pPr>
          </w:p>
          <w:p w:rsidR="00FD62B0" w:rsidRPr="00C820E2" w:rsidRDefault="00FD62B0" w:rsidP="007D5E29">
            <w:pPr>
              <w:textAlignment w:val="baseline"/>
              <w:rPr>
                <w:rFonts w:ascii="Times New Roman" w:eastAsia="Times New Roman" w:hAnsi="Times New Roman" w:cs="Times New Roman"/>
                <w:sz w:val="24"/>
                <w:szCs w:val="24"/>
              </w:rPr>
            </w:pPr>
            <w:r w:rsidRPr="00C820E2">
              <w:rPr>
                <w:rFonts w:ascii="My Underwood" w:eastAsia="MS PGothic" w:hAnsi="My Underwood"/>
                <w:b/>
                <w:bCs/>
                <w:color w:val="000000" w:themeColor="text1"/>
                <w:kern w:val="24"/>
                <w:sz w:val="24"/>
                <w:szCs w:val="24"/>
              </w:rPr>
              <w:t xml:space="preserve">Parents/Guardians: </w:t>
            </w:r>
          </w:p>
          <w:p w:rsidR="00FD62B0" w:rsidRPr="00C820E2" w:rsidRDefault="00FD62B0" w:rsidP="007D5E29">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rPr>
              <w:t>Please sign below to indicate that you have read the course sheet for Mrs</w:t>
            </w:r>
            <w:r>
              <w:rPr>
                <w:rFonts w:ascii="Calibri" w:eastAsia="MS PGothic" w:hAnsi="Calibri"/>
                <w:color w:val="000000" w:themeColor="text1"/>
                <w:kern w:val="24"/>
                <w:sz w:val="24"/>
                <w:szCs w:val="24"/>
              </w:rPr>
              <w:t xml:space="preserve">. </w:t>
            </w:r>
            <w:proofErr w:type="spellStart"/>
            <w:r w:rsidRPr="00C820E2">
              <w:rPr>
                <w:rFonts w:ascii="Calibri" w:eastAsia="MS PGothic" w:hAnsi="Calibri"/>
                <w:color w:val="000000" w:themeColor="text1"/>
                <w:kern w:val="24"/>
                <w:sz w:val="24"/>
                <w:szCs w:val="24"/>
              </w:rPr>
              <w:t>Blasi’s</w:t>
            </w:r>
            <w:proofErr w:type="spellEnd"/>
            <w:r w:rsidRPr="00C820E2">
              <w:rPr>
                <w:rFonts w:ascii="Calibri" w:eastAsia="MS PGothic" w:hAnsi="Calibri"/>
                <w:color w:val="000000" w:themeColor="text1"/>
                <w:kern w:val="24"/>
                <w:sz w:val="24"/>
                <w:szCs w:val="24"/>
              </w:rPr>
              <w:t xml:space="preserve"> class and that you</w:t>
            </w:r>
            <w:r w:rsidRPr="00C820E2">
              <w:rPr>
                <w:rFonts w:ascii="Calibri" w:eastAsia="MS PGothic" w:hAnsi="Calibri"/>
                <w:color w:val="000000" w:themeColor="text1"/>
                <w:kern w:val="24"/>
                <w:sz w:val="24"/>
                <w:szCs w:val="24"/>
                <w:lang w:val="fr-FR"/>
              </w:rPr>
              <w:t xml:space="preserve"> </w:t>
            </w:r>
            <w:proofErr w:type="spellStart"/>
            <w:r w:rsidRPr="00C820E2">
              <w:rPr>
                <w:rFonts w:ascii="Calibri" w:eastAsia="MS PGothic" w:hAnsi="Calibri"/>
                <w:color w:val="000000" w:themeColor="text1"/>
                <w:kern w:val="24"/>
                <w:sz w:val="24"/>
                <w:szCs w:val="24"/>
                <w:lang w:val="fr-FR"/>
              </w:rPr>
              <w:t>will</w:t>
            </w:r>
            <w:proofErr w:type="spellEnd"/>
            <w:r w:rsidRPr="00C820E2">
              <w:rPr>
                <w:rFonts w:ascii="Calibri" w:eastAsia="MS PGothic" w:hAnsi="Calibri"/>
                <w:color w:val="000000" w:themeColor="text1"/>
                <w:kern w:val="24"/>
                <w:sz w:val="24"/>
                <w:szCs w:val="24"/>
              </w:rPr>
              <w:t xml:space="preserve"> help your student be accountable for the information. If you have questions about the course or your</w:t>
            </w:r>
            <w:r>
              <w:rPr>
                <w:rFonts w:ascii="Times New Roman" w:eastAsia="Times New Roman" w:hAnsi="Times New Roman" w:cs="Times New Roman"/>
                <w:sz w:val="24"/>
                <w:szCs w:val="24"/>
              </w:rPr>
              <w:t xml:space="preserve"> </w:t>
            </w:r>
            <w:r w:rsidRPr="00C820E2">
              <w:rPr>
                <w:rFonts w:ascii="Calibri" w:eastAsia="MS PGothic" w:hAnsi="Calibri"/>
                <w:color w:val="000000" w:themeColor="text1"/>
                <w:kern w:val="24"/>
                <w:sz w:val="24"/>
                <w:szCs w:val="24"/>
              </w:rPr>
              <w:t>student</w:t>
            </w:r>
            <w:r w:rsidRPr="00C820E2">
              <w:rPr>
                <w:rFonts w:ascii="Calibri" w:eastAsia="MS PGothic" w:hAnsi="Calibri"/>
                <w:color w:val="000000" w:themeColor="text1"/>
                <w:kern w:val="24"/>
                <w:sz w:val="24"/>
                <w:szCs w:val="24"/>
                <w:lang w:val="fr-FR"/>
              </w:rPr>
              <w:t>’</w:t>
            </w:r>
            <w:r w:rsidRPr="00C820E2">
              <w:rPr>
                <w:rFonts w:ascii="Calibri" w:eastAsia="MS PGothic" w:hAnsi="Calibri"/>
                <w:color w:val="000000" w:themeColor="text1"/>
                <w:kern w:val="24"/>
                <w:sz w:val="24"/>
                <w:szCs w:val="24"/>
              </w:rPr>
              <w:t xml:space="preserve">s work, please do not hesitate to contact me; </w:t>
            </w:r>
            <w:r w:rsidRPr="00C820E2">
              <w:rPr>
                <w:rFonts w:ascii="Calibri" w:eastAsia="MS PGothic" w:hAnsi="Calibri"/>
                <w:b/>
                <w:bCs/>
                <w:color w:val="000000" w:themeColor="text1"/>
                <w:kern w:val="24"/>
                <w:sz w:val="24"/>
                <w:szCs w:val="24"/>
              </w:rPr>
              <w:t>email is the best way to reach me quickly</w:t>
            </w:r>
            <w:r w:rsidRPr="00C820E2">
              <w:rPr>
                <w:rFonts w:ascii="Calibri" w:eastAsia="MS PGothic" w:hAnsi="Calibri"/>
                <w:color w:val="000000" w:themeColor="text1"/>
                <w:kern w:val="24"/>
                <w:sz w:val="24"/>
                <w:szCs w:val="24"/>
              </w:rPr>
              <w:t xml:space="preserve">. </w:t>
            </w:r>
            <w:r w:rsidRPr="00C820E2">
              <w:rPr>
                <w:rFonts w:ascii="Calibri" w:eastAsia="MS PGothic" w:hAnsi="Calibri"/>
                <w:color w:val="000000" w:themeColor="text1"/>
                <w:kern w:val="24"/>
                <w:sz w:val="24"/>
                <w:szCs w:val="24"/>
                <w:lang w:val="it-IT"/>
              </w:rPr>
              <w:t> </w:t>
            </w:r>
          </w:p>
          <w:p w:rsidR="00FD62B0" w:rsidRPr="00C820E2" w:rsidRDefault="00FD62B0" w:rsidP="007D5E29">
            <w:pPr>
              <w:textAlignment w:val="baseline"/>
              <w:rPr>
                <w:rFonts w:ascii="Times New Roman" w:eastAsia="Times New Roman" w:hAnsi="Times New Roman" w:cs="Times New Roman"/>
                <w:sz w:val="24"/>
                <w:szCs w:val="24"/>
              </w:rPr>
            </w:pPr>
          </w:p>
          <w:p w:rsidR="00FD62B0" w:rsidRPr="00C820E2" w:rsidRDefault="00FD62B0" w:rsidP="007D5E29">
            <w:pPr>
              <w:textAlignment w:val="baseline"/>
              <w:rPr>
                <w:rFonts w:ascii="Times New Roman" w:eastAsia="Times New Roman" w:hAnsi="Times New Roman" w:cs="Times New Roman"/>
                <w:sz w:val="24"/>
                <w:szCs w:val="24"/>
              </w:rPr>
            </w:pPr>
            <w:r>
              <w:rPr>
                <w:rFonts w:ascii="Calibri" w:eastAsia="MS PGothic" w:hAnsi="Calibri"/>
                <w:color w:val="000000" w:themeColor="text1"/>
                <w:kern w:val="24"/>
                <w:sz w:val="24"/>
                <w:szCs w:val="24"/>
                <w:lang w:val="it-IT"/>
              </w:rPr>
              <w:t>___________</w:t>
            </w:r>
            <w:r w:rsidRPr="00C820E2">
              <w:rPr>
                <w:rFonts w:ascii="Calibri" w:eastAsia="MS PGothic" w:hAnsi="Calibri"/>
                <w:color w:val="000000" w:themeColor="text1"/>
                <w:kern w:val="24"/>
                <w:sz w:val="24"/>
                <w:szCs w:val="24"/>
                <w:lang w:val="it-IT"/>
              </w:rPr>
              <w:t>____________</w:t>
            </w:r>
            <w:r>
              <w:rPr>
                <w:rFonts w:ascii="Calibri" w:eastAsia="MS PGothic" w:hAnsi="Calibri"/>
                <w:color w:val="000000" w:themeColor="text1"/>
                <w:kern w:val="24"/>
                <w:sz w:val="24"/>
                <w:szCs w:val="24"/>
                <w:lang w:val="it-IT"/>
              </w:rPr>
              <w:t>___</w:t>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Pr>
                <w:rFonts w:ascii="Calibri" w:eastAsia="MS PGothic" w:hAnsi="Calibri"/>
                <w:color w:val="000000" w:themeColor="text1"/>
                <w:kern w:val="24"/>
                <w:sz w:val="24"/>
                <w:szCs w:val="24"/>
                <w:lang w:val="it-IT"/>
              </w:rPr>
              <w:t xml:space="preserve">           </w:t>
            </w:r>
            <w:r w:rsidRPr="00C820E2">
              <w:rPr>
                <w:rFonts w:ascii="Calibri" w:eastAsia="MS PGothic" w:hAnsi="Calibri"/>
                <w:color w:val="000000" w:themeColor="text1"/>
                <w:kern w:val="24"/>
                <w:sz w:val="24"/>
                <w:szCs w:val="24"/>
                <w:lang w:val="it-IT"/>
              </w:rPr>
              <w:t>_______________________</w:t>
            </w:r>
            <w:r>
              <w:rPr>
                <w:rFonts w:ascii="Calibri" w:eastAsia="MS PGothic" w:hAnsi="Calibri"/>
                <w:color w:val="000000" w:themeColor="text1"/>
                <w:kern w:val="24"/>
                <w:sz w:val="24"/>
                <w:szCs w:val="24"/>
                <w:lang w:val="it-IT"/>
              </w:rPr>
              <w:t>_______</w:t>
            </w:r>
            <w:r w:rsidRPr="00C820E2">
              <w:rPr>
                <w:rFonts w:ascii="Calibri" w:eastAsia="MS PGothic" w:hAnsi="Calibri"/>
                <w:color w:val="000000" w:themeColor="text1"/>
                <w:kern w:val="24"/>
                <w:sz w:val="24"/>
                <w:szCs w:val="24"/>
                <w:lang w:val="it-IT"/>
              </w:rPr>
              <w:t xml:space="preserve">___ </w:t>
            </w:r>
          </w:p>
          <w:p w:rsidR="00FD62B0" w:rsidRPr="00C820E2" w:rsidRDefault="00FD62B0" w:rsidP="007D5E29">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rPr>
              <w:t xml:space="preserve">Parent/Guardian printed name </w:t>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rPr>
              <w:t xml:space="preserve">Parent/Guardian signature </w:t>
            </w:r>
          </w:p>
          <w:p w:rsidR="00FD62B0" w:rsidRPr="00C820E2" w:rsidRDefault="00FD62B0" w:rsidP="007D5E29">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lang w:val="it-IT"/>
              </w:rPr>
              <w:t> </w:t>
            </w:r>
          </w:p>
          <w:p w:rsidR="00FD62B0" w:rsidRPr="00C820E2" w:rsidRDefault="00FD62B0" w:rsidP="007D5E29">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lang w:val="it-IT"/>
              </w:rPr>
              <w:t xml:space="preserve">_______________________________ </w:t>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t>_______________________</w:t>
            </w:r>
            <w:r>
              <w:rPr>
                <w:rFonts w:ascii="Calibri" w:eastAsia="MS PGothic" w:hAnsi="Calibri"/>
                <w:color w:val="000000" w:themeColor="text1"/>
                <w:kern w:val="24"/>
                <w:sz w:val="24"/>
                <w:szCs w:val="24"/>
                <w:lang w:val="it-IT"/>
              </w:rPr>
              <w:t>_______</w:t>
            </w:r>
            <w:r w:rsidRPr="00C820E2">
              <w:rPr>
                <w:rFonts w:ascii="Calibri" w:eastAsia="MS PGothic" w:hAnsi="Calibri"/>
                <w:color w:val="000000" w:themeColor="text1"/>
                <w:kern w:val="24"/>
                <w:sz w:val="24"/>
                <w:szCs w:val="24"/>
                <w:lang w:val="it-IT"/>
              </w:rPr>
              <w:t xml:space="preserve">__ </w:t>
            </w:r>
          </w:p>
          <w:p w:rsidR="00FD62B0" w:rsidRPr="00C820E2" w:rsidRDefault="00FD62B0" w:rsidP="007D5E29">
            <w:pPr>
              <w:textAlignment w:val="baseline"/>
              <w:rPr>
                <w:rFonts w:ascii="Times New Roman" w:eastAsia="Times New Roman" w:hAnsi="Times New Roman" w:cs="Times New Roman"/>
                <w:sz w:val="24"/>
                <w:szCs w:val="24"/>
              </w:rPr>
            </w:pPr>
            <w:r w:rsidRPr="00C820E2">
              <w:rPr>
                <w:rFonts w:ascii="Calibri" w:eastAsia="MS PGothic" w:hAnsi="Calibri"/>
                <w:color w:val="000000" w:themeColor="text1"/>
                <w:kern w:val="24"/>
                <w:sz w:val="24"/>
                <w:szCs w:val="24"/>
              </w:rPr>
              <w:t xml:space="preserve">Parent/Guardian </w:t>
            </w:r>
            <w:r w:rsidRPr="00C820E2">
              <w:rPr>
                <w:rFonts w:ascii="Calibri" w:eastAsia="MS PGothic" w:hAnsi="Calibri"/>
                <w:b/>
                <w:bCs/>
                <w:color w:val="000000" w:themeColor="text1"/>
                <w:kern w:val="24"/>
                <w:sz w:val="24"/>
                <w:szCs w:val="24"/>
              </w:rPr>
              <w:t>e-</w:t>
            </w:r>
            <w:r w:rsidRPr="00C820E2">
              <w:rPr>
                <w:rFonts w:ascii="Calibri" w:eastAsia="MS PGothic" w:hAnsi="Calibri"/>
                <w:b/>
                <w:bCs/>
                <w:color w:val="000000" w:themeColor="text1"/>
                <w:kern w:val="24"/>
                <w:sz w:val="24"/>
                <w:szCs w:val="24"/>
                <w:lang w:val="it-IT"/>
              </w:rPr>
              <w:t xml:space="preserve">mail </w:t>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r>
            <w:r w:rsidRPr="00C820E2">
              <w:rPr>
                <w:rFonts w:ascii="Calibri" w:eastAsia="MS PGothic" w:hAnsi="Calibri"/>
                <w:color w:val="000000" w:themeColor="text1"/>
                <w:kern w:val="24"/>
                <w:sz w:val="24"/>
                <w:szCs w:val="24"/>
                <w:lang w:val="it-IT"/>
              </w:rPr>
              <w:tab/>
              <w:t xml:space="preserve">Parent/Guardian </w:t>
            </w:r>
            <w:r w:rsidRPr="00C820E2">
              <w:rPr>
                <w:rFonts w:ascii="Calibri" w:eastAsia="MS PGothic" w:hAnsi="Calibri"/>
                <w:b/>
                <w:bCs/>
                <w:color w:val="000000" w:themeColor="text1"/>
                <w:kern w:val="24"/>
                <w:sz w:val="24"/>
                <w:szCs w:val="24"/>
              </w:rPr>
              <w:t xml:space="preserve">daytime </w:t>
            </w:r>
            <w:r w:rsidRPr="00C820E2">
              <w:rPr>
                <w:rFonts w:ascii="Calibri" w:eastAsia="MS PGothic" w:hAnsi="Calibri"/>
                <w:color w:val="000000" w:themeColor="text1"/>
                <w:kern w:val="24"/>
                <w:sz w:val="24"/>
                <w:szCs w:val="24"/>
              </w:rPr>
              <w:t>phone number</w:t>
            </w:r>
          </w:p>
          <w:p w:rsidR="00FD62B0" w:rsidRDefault="00FD62B0" w:rsidP="007D5E29">
            <w:pPr>
              <w:textAlignment w:val="baseline"/>
              <w:rPr>
                <w:rFonts w:ascii="Calibri" w:eastAsia="MS PGothic" w:hAnsi="Calibri"/>
                <w:color w:val="000000" w:themeColor="text1"/>
                <w:kern w:val="24"/>
                <w:sz w:val="24"/>
                <w:szCs w:val="24"/>
                <w:lang w:val="it-IT"/>
              </w:rPr>
            </w:pPr>
            <w:r w:rsidRPr="00C820E2">
              <w:rPr>
                <w:rFonts w:ascii="Calibri" w:eastAsia="MS PGothic" w:hAnsi="Calibri"/>
                <w:color w:val="000000" w:themeColor="text1"/>
                <w:kern w:val="24"/>
                <w:sz w:val="24"/>
                <w:szCs w:val="24"/>
              </w:rPr>
              <w:t xml:space="preserve">(please print) </w:t>
            </w:r>
            <w:r w:rsidRPr="00C820E2">
              <w:rPr>
                <w:rFonts w:ascii="Calibri" w:eastAsia="MS PGothic" w:hAnsi="Calibri"/>
                <w:color w:val="000000" w:themeColor="text1"/>
                <w:kern w:val="24"/>
                <w:sz w:val="24"/>
                <w:szCs w:val="24"/>
                <w:lang w:val="it-IT"/>
              </w:rPr>
              <w:tab/>
            </w:r>
          </w:p>
          <w:p w:rsidR="00FD62B0" w:rsidRPr="00C820E2" w:rsidRDefault="00FD62B0" w:rsidP="007D5E29">
            <w:pPr>
              <w:textAlignment w:val="baseline"/>
              <w:rPr>
                <w:rFonts w:ascii="Times New Roman" w:eastAsia="Times New Roman" w:hAnsi="Times New Roman" w:cs="Times New Roman"/>
                <w:sz w:val="24"/>
                <w:szCs w:val="24"/>
              </w:rPr>
            </w:pPr>
            <w:r w:rsidRPr="00C820E2">
              <w:rPr>
                <w:rFonts w:ascii="My Underwood" w:eastAsia="MS PGothic" w:hAnsi="My Underwood"/>
                <w:b/>
                <w:bCs/>
                <w:color w:val="000000" w:themeColor="text1"/>
                <w:kern w:val="24"/>
                <w:sz w:val="24"/>
                <w:szCs w:val="24"/>
              </w:rPr>
              <w:t>Parents and guardians, please CIRCLE the best way for me to contact you:</w:t>
            </w:r>
          </w:p>
          <w:p w:rsidR="00FD62B0" w:rsidRPr="00C820E2" w:rsidRDefault="00FD62B0" w:rsidP="007D5E29">
            <w:pPr>
              <w:jc w:val="center"/>
              <w:textAlignment w:val="baseline"/>
              <w:rPr>
                <w:rFonts w:ascii="Times New Roman" w:eastAsia="Times New Roman" w:hAnsi="Times New Roman" w:cs="Times New Roman"/>
                <w:sz w:val="24"/>
                <w:szCs w:val="24"/>
              </w:rPr>
            </w:pPr>
            <w:r w:rsidRPr="00C820E2">
              <w:rPr>
                <w:rFonts w:ascii="My Underwood" w:eastAsia="MS PGothic" w:hAnsi="My Underwood"/>
                <w:b/>
                <w:bCs/>
                <w:color w:val="000000" w:themeColor="text1"/>
                <w:kern w:val="24"/>
                <w:sz w:val="24"/>
                <w:szCs w:val="24"/>
              </w:rPr>
              <w:t xml:space="preserve">e-mail </w:t>
            </w:r>
            <w:r w:rsidRPr="00C820E2">
              <w:rPr>
                <w:rFonts w:ascii="My Underwood" w:eastAsia="MS PGothic" w:hAnsi="My Underwood"/>
                <w:b/>
                <w:bCs/>
                <w:color w:val="000000" w:themeColor="text1"/>
                <w:kern w:val="24"/>
                <w:sz w:val="24"/>
                <w:szCs w:val="24"/>
              </w:rPr>
              <w:tab/>
            </w:r>
            <w:r w:rsidRPr="00C820E2">
              <w:rPr>
                <w:rFonts w:ascii="My Underwood" w:eastAsia="MS PGothic" w:hAnsi="My Underwood"/>
                <w:b/>
                <w:bCs/>
                <w:color w:val="000000" w:themeColor="text1"/>
                <w:kern w:val="24"/>
                <w:sz w:val="24"/>
                <w:szCs w:val="24"/>
              </w:rPr>
              <w:tab/>
            </w:r>
            <w:r w:rsidRPr="00C820E2">
              <w:rPr>
                <w:rFonts w:ascii="My Underwood" w:eastAsia="MS PGothic" w:hAnsi="My Underwood"/>
                <w:b/>
                <w:bCs/>
                <w:color w:val="000000" w:themeColor="text1"/>
                <w:kern w:val="24"/>
                <w:sz w:val="24"/>
                <w:szCs w:val="24"/>
              </w:rPr>
              <w:tab/>
              <w:t xml:space="preserve"> </w:t>
            </w:r>
            <w:r w:rsidRPr="00C820E2">
              <w:rPr>
                <w:rFonts w:ascii="My Underwood" w:eastAsia="MS PGothic" w:hAnsi="My Underwood"/>
                <w:b/>
                <w:bCs/>
                <w:color w:val="000000" w:themeColor="text1"/>
                <w:kern w:val="24"/>
                <w:sz w:val="24"/>
                <w:szCs w:val="24"/>
              </w:rPr>
              <w:tab/>
              <w:t xml:space="preserve">        </w:t>
            </w:r>
            <w:r w:rsidRPr="00C820E2">
              <w:rPr>
                <w:rFonts w:ascii="My Underwood" w:eastAsia="MS PGothic" w:hAnsi="My Underwood"/>
                <w:b/>
                <w:bCs/>
                <w:color w:val="000000" w:themeColor="text1"/>
                <w:kern w:val="24"/>
                <w:sz w:val="24"/>
                <w:szCs w:val="24"/>
              </w:rPr>
              <w:tab/>
            </w:r>
            <w:r w:rsidRPr="00C820E2">
              <w:rPr>
                <w:rFonts w:ascii="My Underwood" w:eastAsia="MS PGothic" w:hAnsi="My Underwood"/>
                <w:b/>
                <w:bCs/>
                <w:color w:val="000000" w:themeColor="text1"/>
                <w:kern w:val="24"/>
                <w:sz w:val="24"/>
                <w:szCs w:val="24"/>
              </w:rPr>
              <w:tab/>
              <w:t>phone</w:t>
            </w:r>
            <w:r w:rsidRPr="00C820E2">
              <w:rPr>
                <w:rFonts w:ascii="My Underwood" w:eastAsia="MS PGothic" w:hAnsi="My Underwood"/>
                <w:b/>
                <w:bCs/>
                <w:color w:val="000000" w:themeColor="text1"/>
                <w:kern w:val="24"/>
                <w:sz w:val="24"/>
                <w:szCs w:val="24"/>
                <w:lang w:val="it-IT"/>
              </w:rPr>
              <w:t xml:space="preserve"> </w:t>
            </w:r>
          </w:p>
          <w:p w:rsidR="00FD62B0" w:rsidRDefault="00FD62B0" w:rsidP="007D5E29">
            <w:pPr>
              <w:textAlignment w:val="baseline"/>
              <w:rPr>
                <w:rFonts w:ascii="Calibri" w:eastAsia="MS PGothic" w:hAnsi="Calibri"/>
                <w:color w:val="000000" w:themeColor="text1"/>
                <w:kern w:val="24"/>
                <w:sz w:val="24"/>
                <w:szCs w:val="24"/>
                <w:lang w:val="it-IT"/>
              </w:rPr>
            </w:pPr>
          </w:p>
          <w:p w:rsidR="00FD62B0" w:rsidRDefault="00FD62B0" w:rsidP="007D5E29">
            <w:pPr>
              <w:textAlignment w:val="baseline"/>
              <w:rPr>
                <w:rFonts w:ascii="My Underwood" w:eastAsia="MS PGothic" w:hAnsi="My Underwood" w:hint="eastAsia"/>
                <w:b/>
                <w:bCs/>
                <w:color w:val="000000" w:themeColor="text1"/>
                <w:kern w:val="24"/>
                <w:sz w:val="24"/>
                <w:szCs w:val="24"/>
              </w:rPr>
            </w:pPr>
          </w:p>
        </w:tc>
      </w:tr>
    </w:tbl>
    <w:p w:rsidR="00FD62B0" w:rsidRPr="00C820E2" w:rsidRDefault="00FD62B0" w:rsidP="00FD62B0">
      <w:pPr>
        <w:spacing w:after="0" w:line="240" w:lineRule="auto"/>
        <w:textAlignment w:val="baseline"/>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79B130B9" wp14:editId="1DA71C86">
            <wp:simplePos x="0" y="0"/>
            <wp:positionH relativeFrom="margin">
              <wp:posOffset>142875</wp:posOffset>
            </wp:positionH>
            <wp:positionV relativeFrom="paragraph">
              <wp:posOffset>132715</wp:posOffset>
            </wp:positionV>
            <wp:extent cx="371475" cy="3081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475" cy="308129"/>
                    </a:xfrm>
                    <a:prstGeom prst="rect">
                      <a:avLst/>
                    </a:prstGeom>
                  </pic:spPr>
                </pic:pic>
              </a:graphicData>
            </a:graphic>
            <wp14:sizeRelH relativeFrom="page">
              <wp14:pctWidth>0</wp14:pctWidth>
            </wp14:sizeRelH>
            <wp14:sizeRelV relativeFrom="page">
              <wp14:pctHeight>0</wp14:pctHeight>
            </wp14:sizeRelV>
          </wp:anchor>
        </w:drawing>
      </w:r>
    </w:p>
    <w:p w:rsidR="00FD62B0" w:rsidRPr="00BA1BCC" w:rsidRDefault="00FD62B0" w:rsidP="00FD62B0">
      <w:pPr>
        <w:spacing w:after="0" w:line="240" w:lineRule="auto"/>
        <w:ind w:firstLine="720"/>
        <w:textAlignment w:val="baseline"/>
        <w:rPr>
          <w:rFonts w:ascii="My Underwood" w:eastAsia="MS PGothic" w:hAnsi="My Underwood" w:hint="eastAsia"/>
          <w:b/>
          <w:bCs/>
          <w:color w:val="000000" w:themeColor="text1"/>
          <w:kern w:val="24"/>
          <w:sz w:val="24"/>
          <w:szCs w:val="24"/>
        </w:rPr>
      </w:pPr>
      <w:r w:rsidRPr="00BA1BCC">
        <w:rPr>
          <w:rFonts w:ascii="My Underwood" w:eastAsia="MS PGothic" w:hAnsi="My Underwood"/>
          <w:b/>
          <w:bCs/>
          <w:color w:val="000000" w:themeColor="text1"/>
          <w:kern w:val="24"/>
          <w:sz w:val="24"/>
          <w:szCs w:val="24"/>
        </w:rPr>
        <w:t>-</w:t>
      </w:r>
      <w:r>
        <w:rPr>
          <w:rFonts w:ascii="My Underwood" w:eastAsia="MS PGothic" w:hAnsi="My Underwood"/>
          <w:b/>
          <w:bCs/>
          <w:color w:val="000000" w:themeColor="text1"/>
          <w:kern w:val="24"/>
          <w:sz w:val="24"/>
          <w:szCs w:val="24"/>
        </w:rPr>
        <w:t xml:space="preserve"> </w:t>
      </w:r>
      <w:r w:rsidRPr="00BA1BCC">
        <w:rPr>
          <w:rFonts w:ascii="My Underwood" w:eastAsia="MS PGothic" w:hAnsi="My Underwood"/>
          <w:b/>
          <w:bCs/>
          <w:color w:val="000000" w:themeColor="text1"/>
          <w:kern w:val="24"/>
          <w:sz w:val="24"/>
          <w:szCs w:val="24"/>
        </w:rPr>
        <w:t xml:space="preserve">- - - - - - - - - - - - - - - - - - - - - - - - - - - - - - - - - - - - - - - - - - - - - - - - - - - - - - - - - - </w:t>
      </w:r>
      <w:r>
        <w:rPr>
          <w:rFonts w:ascii="My Underwood" w:eastAsia="MS PGothic" w:hAnsi="My Underwood"/>
          <w:b/>
          <w:bCs/>
          <w:color w:val="000000" w:themeColor="text1"/>
          <w:kern w:val="24"/>
          <w:sz w:val="24"/>
          <w:szCs w:val="24"/>
        </w:rPr>
        <w:t xml:space="preserve">- - - </w:t>
      </w:r>
    </w:p>
    <w:p w:rsidR="00FD62B0" w:rsidRDefault="00FD62B0" w:rsidP="00FD62B0">
      <w:pPr>
        <w:spacing w:after="0" w:line="240" w:lineRule="auto"/>
        <w:textAlignment w:val="baseline"/>
        <w:rPr>
          <w:rFonts w:ascii="My Underwood" w:eastAsia="MS PGothic" w:hAnsi="My Underwood" w:hint="eastAsia"/>
          <w:b/>
          <w:bCs/>
          <w:color w:val="000000" w:themeColor="text1"/>
          <w:kern w:val="24"/>
          <w:sz w:val="24"/>
          <w:szCs w:val="24"/>
          <w:lang w:val="it-IT"/>
        </w:rPr>
      </w:pPr>
    </w:p>
    <w:p w:rsidR="00FD62B0" w:rsidRPr="00C820E2" w:rsidRDefault="00FD62B0" w:rsidP="00FD62B0">
      <w:pPr>
        <w:spacing w:after="0" w:line="240" w:lineRule="auto"/>
        <w:textAlignment w:val="baseline"/>
        <w:rPr>
          <w:rFonts w:ascii="Times New Roman" w:eastAsia="Times New Roman" w:hAnsi="Times New Roman" w:cs="Times New Roman"/>
          <w:sz w:val="24"/>
          <w:szCs w:val="24"/>
        </w:rPr>
      </w:pPr>
      <w:r w:rsidRPr="00C820E2">
        <w:rPr>
          <w:rFonts w:ascii="My Underwood" w:eastAsia="MS PGothic" w:hAnsi="My Underwood"/>
          <w:b/>
          <w:bCs/>
          <w:color w:val="000000" w:themeColor="text1"/>
          <w:kern w:val="24"/>
          <w:sz w:val="24"/>
          <w:szCs w:val="24"/>
          <w:lang w:val="it-IT"/>
        </w:rPr>
        <w:t xml:space="preserve">Please Keep this portion for your Records: </w:t>
      </w:r>
    </w:p>
    <w:p w:rsidR="00FD62B0" w:rsidRPr="00C820E2" w:rsidRDefault="00FD62B0" w:rsidP="00FD62B0">
      <w:pPr>
        <w:spacing w:after="0" w:line="240" w:lineRule="auto"/>
        <w:textAlignment w:val="baseline"/>
        <w:rPr>
          <w:rFonts w:ascii="Times New Roman" w:eastAsia="Times New Roman" w:hAnsi="Times New Roman" w:cs="Times New Roman"/>
          <w:sz w:val="24"/>
          <w:szCs w:val="24"/>
        </w:rPr>
      </w:pPr>
      <w:r w:rsidRPr="00C820E2">
        <w:rPr>
          <w:rFonts w:ascii="My Underwood" w:eastAsia="MS PGothic" w:hAnsi="My Underwood"/>
          <w:b/>
          <w:bCs/>
          <w:color w:val="000000" w:themeColor="text1"/>
          <w:kern w:val="24"/>
          <w:sz w:val="24"/>
          <w:szCs w:val="24"/>
          <w:lang w:val="it-IT"/>
        </w:rPr>
        <w:t xml:space="preserve">Mrs. Blasi </w:t>
      </w:r>
      <w:r w:rsidR="00F75CF3">
        <w:rPr>
          <w:rFonts w:ascii="My Underwood" w:eastAsia="MS PGothic" w:hAnsi="My Underwood"/>
          <w:b/>
          <w:bCs/>
          <w:color w:val="000000" w:themeColor="text1"/>
          <w:kern w:val="24"/>
          <w:sz w:val="24"/>
          <w:szCs w:val="24"/>
          <w:lang w:val="it-IT"/>
        </w:rPr>
        <w:t xml:space="preserve">Heroes, Myths, and Monsters      </w:t>
      </w:r>
      <w:hyperlink r:id="rId12" w:history="1">
        <w:r w:rsidRPr="00C820E2">
          <w:rPr>
            <w:rFonts w:ascii="My Underwood" w:eastAsia="MS PGothic" w:hAnsi="My Underwood"/>
            <w:b/>
            <w:bCs/>
            <w:color w:val="000000" w:themeColor="text1"/>
            <w:kern w:val="24"/>
            <w:sz w:val="24"/>
            <w:szCs w:val="24"/>
            <w:u w:val="single"/>
            <w:lang w:val="it-IT"/>
          </w:rPr>
          <w:t>kblasi@barnegatschools.com</w:t>
        </w:r>
      </w:hyperlink>
      <w:r w:rsidR="00F75CF3" w:rsidRPr="00F75CF3">
        <w:rPr>
          <w:rFonts w:ascii="My Underwood" w:eastAsia="MS PGothic" w:hAnsi="My Underwood"/>
          <w:b/>
          <w:bCs/>
          <w:color w:val="000000" w:themeColor="text1"/>
          <w:kern w:val="24"/>
          <w:sz w:val="24"/>
          <w:szCs w:val="24"/>
          <w:lang w:val="it-IT"/>
        </w:rPr>
        <w:t xml:space="preserve">    </w:t>
      </w:r>
      <w:r w:rsidRPr="00F75CF3">
        <w:rPr>
          <w:rFonts w:ascii="My Underwood" w:eastAsia="MS PGothic" w:hAnsi="My Underwood"/>
          <w:b/>
          <w:bCs/>
          <w:color w:val="000000" w:themeColor="text1"/>
          <w:kern w:val="24"/>
          <w:sz w:val="24"/>
          <w:szCs w:val="24"/>
          <w:lang w:val="it-IT"/>
        </w:rPr>
        <w:t xml:space="preserve"> </w:t>
      </w:r>
      <w:r w:rsidR="00F75CF3">
        <w:rPr>
          <w:rFonts w:ascii="My Underwood" w:eastAsia="MS PGothic" w:hAnsi="My Underwood"/>
          <w:b/>
          <w:bCs/>
          <w:color w:val="000000" w:themeColor="text1"/>
          <w:kern w:val="24"/>
          <w:sz w:val="24"/>
          <w:szCs w:val="24"/>
          <w:lang w:val="it-IT"/>
        </w:rPr>
        <w:t xml:space="preserve"> </w:t>
      </w:r>
      <w:r w:rsidRPr="00C820E2">
        <w:rPr>
          <w:rFonts w:ascii="My Underwood" w:eastAsia="MS PGothic" w:hAnsi="My Underwood"/>
          <w:b/>
          <w:bCs/>
          <w:color w:val="000000" w:themeColor="text1"/>
          <w:kern w:val="24"/>
          <w:sz w:val="24"/>
          <w:szCs w:val="24"/>
          <w:lang w:val="it-IT"/>
        </w:rPr>
        <w:t>609-660-7510</w:t>
      </w:r>
    </w:p>
    <w:p w:rsidR="00FD62B0" w:rsidRDefault="00FD62B0" w:rsidP="00FD62B0">
      <w:bookmarkStart w:id="0" w:name="_GoBack"/>
      <w:bookmarkEnd w:id="0"/>
    </w:p>
    <w:p w:rsidR="00FD62B0" w:rsidRDefault="00FD62B0" w:rsidP="00FD62B0"/>
    <w:p w:rsidR="00285CFB" w:rsidRDefault="00285CFB"/>
    <w:sectPr w:rsidR="00285CFB" w:rsidSect="00403C9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My Underwoo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0D3"/>
    <w:multiLevelType w:val="multilevel"/>
    <w:tmpl w:val="96D4B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32F56"/>
    <w:multiLevelType w:val="multilevel"/>
    <w:tmpl w:val="7BD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E0807"/>
    <w:multiLevelType w:val="multilevel"/>
    <w:tmpl w:val="35BA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6596"/>
    <w:multiLevelType w:val="multilevel"/>
    <w:tmpl w:val="DCA2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9355B"/>
    <w:multiLevelType w:val="multilevel"/>
    <w:tmpl w:val="1F9A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70FBD"/>
    <w:multiLevelType w:val="hybridMultilevel"/>
    <w:tmpl w:val="E2C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7022E"/>
    <w:multiLevelType w:val="multilevel"/>
    <w:tmpl w:val="82F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F1F43"/>
    <w:multiLevelType w:val="multilevel"/>
    <w:tmpl w:val="302C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E5278"/>
    <w:multiLevelType w:val="hybridMultilevel"/>
    <w:tmpl w:val="FB8C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14107A"/>
    <w:multiLevelType w:val="multilevel"/>
    <w:tmpl w:val="8A7C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F3CB3"/>
    <w:multiLevelType w:val="hybridMultilevel"/>
    <w:tmpl w:val="A8C6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7"/>
  </w:num>
  <w:num w:numId="6">
    <w:abstractNumId w:val="9"/>
  </w:num>
  <w:num w:numId="7">
    <w:abstractNumId w:val="1"/>
  </w:num>
  <w:num w:numId="8">
    <w:abstractNumId w:val="3"/>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B0"/>
    <w:rsid w:val="00285CFB"/>
    <w:rsid w:val="00F75CF3"/>
    <w:rsid w:val="00FD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99AA"/>
  <w15:chartTrackingRefBased/>
  <w15:docId w15:val="{E65AABD6-2A87-4BEF-973A-EACA5ED1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2B0"/>
    <w:rPr>
      <w:color w:val="0563C1" w:themeColor="hyperlink"/>
      <w:u w:val="single"/>
    </w:rPr>
  </w:style>
  <w:style w:type="table" w:styleId="TableGrid">
    <w:name w:val="Table Grid"/>
    <w:basedOn w:val="TableNormal"/>
    <w:uiPriority w:val="39"/>
    <w:rsid w:val="00FD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3027">
      <w:bodyDiv w:val="1"/>
      <w:marLeft w:val="0"/>
      <w:marRight w:val="0"/>
      <w:marTop w:val="0"/>
      <w:marBottom w:val="0"/>
      <w:divBdr>
        <w:top w:val="none" w:sz="0" w:space="0" w:color="auto"/>
        <w:left w:val="none" w:sz="0" w:space="0" w:color="auto"/>
        <w:bottom w:val="none" w:sz="0" w:space="0" w:color="auto"/>
        <w:right w:val="none" w:sz="0" w:space="0" w:color="auto"/>
      </w:divBdr>
      <w:divsChild>
        <w:div w:id="1634679015">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cabula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lasi@barnegatschools.com" TargetMode="External"/><Relationship Id="rId12" Type="http://schemas.openxmlformats.org/officeDocument/2006/relationships/hyperlink" Target="mailto:kblasi@barnegat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ollegebo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Blasi</dc:creator>
  <cp:keywords/>
  <dc:description/>
  <cp:lastModifiedBy>Kristen Blasi</cp:lastModifiedBy>
  <cp:revision>1</cp:revision>
  <dcterms:created xsi:type="dcterms:W3CDTF">2019-09-05T19:09:00Z</dcterms:created>
  <dcterms:modified xsi:type="dcterms:W3CDTF">2019-09-05T19:23:00Z</dcterms:modified>
</cp:coreProperties>
</file>